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5E31" w14:textId="77777777" w:rsidR="006F48B8" w:rsidRPr="00FE50C6" w:rsidRDefault="00622870">
      <w:pPr>
        <w:jc w:val="center"/>
        <w:rPr>
          <w:b/>
          <w:sz w:val="24"/>
          <w:szCs w:val="24"/>
        </w:rPr>
      </w:pPr>
      <w:r w:rsidRPr="00FE50C6">
        <w:rPr>
          <w:rFonts w:hint="eastAsia"/>
          <w:b/>
          <w:sz w:val="24"/>
          <w:szCs w:val="24"/>
        </w:rPr>
        <w:t>介護老人保健施設トトロみのる園</w:t>
      </w:r>
    </w:p>
    <w:p w14:paraId="0B04561B" w14:textId="77777777" w:rsidR="006F48B8" w:rsidRPr="00FE50C6" w:rsidRDefault="00622870">
      <w:pPr>
        <w:jc w:val="center"/>
        <w:rPr>
          <w:b/>
          <w:sz w:val="24"/>
          <w:szCs w:val="24"/>
        </w:rPr>
      </w:pPr>
      <w:r w:rsidRPr="00FE50C6">
        <w:rPr>
          <w:rFonts w:hint="eastAsia"/>
          <w:b/>
          <w:sz w:val="24"/>
          <w:szCs w:val="24"/>
        </w:rPr>
        <w:t>通所リハビリテーション（介護予防通所リハビリテーション）運営規程</w:t>
      </w:r>
    </w:p>
    <w:p w14:paraId="406812F0" w14:textId="77777777" w:rsidR="006F48B8" w:rsidRPr="00FE50C6" w:rsidRDefault="006F48B8">
      <w:pPr>
        <w:jc w:val="center"/>
        <w:rPr>
          <w:b/>
          <w:sz w:val="24"/>
          <w:szCs w:val="24"/>
        </w:rPr>
      </w:pPr>
    </w:p>
    <w:p w14:paraId="73AB65D0" w14:textId="77777777" w:rsidR="006F48B8" w:rsidRPr="00FE50C6" w:rsidRDefault="00622870">
      <w:pPr>
        <w:rPr>
          <w:sz w:val="22"/>
        </w:rPr>
      </w:pPr>
      <w:r w:rsidRPr="00FE50C6">
        <w:rPr>
          <w:rFonts w:hint="eastAsia"/>
          <w:sz w:val="22"/>
        </w:rPr>
        <w:t>（運営規程設置の主旨）</w:t>
      </w:r>
    </w:p>
    <w:p w14:paraId="116DDA98" w14:textId="77777777" w:rsidR="006F48B8" w:rsidRPr="00FE50C6" w:rsidRDefault="00622870">
      <w:pPr>
        <w:pStyle w:val="1"/>
        <w:numPr>
          <w:ilvl w:val="0"/>
          <w:numId w:val="1"/>
        </w:numPr>
        <w:spacing w:line="140" w:lineRule="atLeast"/>
        <w:ind w:leftChars="0" w:left="856" w:hanging="856"/>
        <w:rPr>
          <w:sz w:val="22"/>
        </w:rPr>
      </w:pPr>
      <w:r w:rsidRPr="00FE50C6">
        <w:rPr>
          <w:rFonts w:hint="eastAsia"/>
          <w:sz w:val="22"/>
        </w:rPr>
        <w:t>この規定は医療法人久康会が開設する医療法人久康会介護老人保健施設トトロみのる園（以下「事業所」という。）において実施する通所リハビリテーション（介護予防通所リハビリテーション）の適正な運営を確保するために、人員及び管理運営に関する事項を定める</w:t>
      </w:r>
    </w:p>
    <w:p w14:paraId="3E67C0C7" w14:textId="77777777" w:rsidR="006F48B8" w:rsidRPr="00FE50C6" w:rsidRDefault="006F48B8">
      <w:pPr>
        <w:spacing w:line="140" w:lineRule="atLeast"/>
        <w:rPr>
          <w:sz w:val="22"/>
        </w:rPr>
      </w:pPr>
    </w:p>
    <w:p w14:paraId="2D5B57AE" w14:textId="77777777" w:rsidR="006F48B8" w:rsidRPr="00FE50C6" w:rsidRDefault="00622870">
      <w:pPr>
        <w:rPr>
          <w:sz w:val="22"/>
        </w:rPr>
      </w:pPr>
      <w:r w:rsidRPr="00FE50C6">
        <w:rPr>
          <w:rFonts w:hint="eastAsia"/>
          <w:sz w:val="22"/>
        </w:rPr>
        <w:t>（事業の目的）</w:t>
      </w:r>
    </w:p>
    <w:p w14:paraId="243F6955" w14:textId="77777777" w:rsidR="006F48B8" w:rsidRPr="00FE50C6" w:rsidRDefault="00622870">
      <w:pPr>
        <w:pStyle w:val="1"/>
        <w:numPr>
          <w:ilvl w:val="0"/>
          <w:numId w:val="1"/>
        </w:numPr>
        <w:ind w:leftChars="0"/>
        <w:rPr>
          <w:sz w:val="22"/>
        </w:rPr>
      </w:pPr>
      <w:r w:rsidRPr="00FE50C6">
        <w:rPr>
          <w:rFonts w:hint="eastAsia"/>
          <w:sz w:val="22"/>
        </w:rPr>
        <w:t>事業所は、病状が安定期にあり、診療に基づき実施される計画的な医学管理の下通所によるリハビリテーションが必要であると主治医が認めた要介護状態（介護予防通所リハビリテーションにあっては要支援状態）と認定された利用者（以下単に「利用者」という。）に対し、介護保険法令の趣旨に従って、通所リハビリテーション（介護予防通所リハビリテーション）計画を立て実施し、利用者の心身の機能維持・回復を図ることを目的とする。</w:t>
      </w:r>
    </w:p>
    <w:p w14:paraId="2FB8A16B" w14:textId="77777777" w:rsidR="006F48B8" w:rsidRPr="00FE50C6" w:rsidRDefault="006F48B8">
      <w:pPr>
        <w:rPr>
          <w:sz w:val="22"/>
        </w:rPr>
      </w:pPr>
    </w:p>
    <w:p w14:paraId="591560E8" w14:textId="77777777" w:rsidR="006F48B8" w:rsidRPr="00FE50C6" w:rsidRDefault="00622870">
      <w:pPr>
        <w:rPr>
          <w:sz w:val="22"/>
        </w:rPr>
      </w:pPr>
      <w:r w:rsidRPr="00FE50C6">
        <w:rPr>
          <w:rFonts w:hint="eastAsia"/>
          <w:sz w:val="22"/>
        </w:rPr>
        <w:t>（運営の方針）</w:t>
      </w:r>
    </w:p>
    <w:p w14:paraId="243398B9" w14:textId="77777777" w:rsidR="006F48B8" w:rsidRPr="00FE50C6" w:rsidRDefault="006F48B8">
      <w:pPr>
        <w:pStyle w:val="1"/>
        <w:numPr>
          <w:ilvl w:val="0"/>
          <w:numId w:val="1"/>
        </w:numPr>
        <w:ind w:leftChars="0"/>
        <w:rPr>
          <w:sz w:val="22"/>
        </w:rPr>
      </w:pPr>
    </w:p>
    <w:p w14:paraId="6A76AF05" w14:textId="01C42821" w:rsidR="006F48B8" w:rsidRPr="00FE50C6" w:rsidRDefault="00E21D1C">
      <w:pPr>
        <w:pStyle w:val="1"/>
        <w:numPr>
          <w:ilvl w:val="0"/>
          <w:numId w:val="2"/>
        </w:numPr>
        <w:ind w:leftChars="0" w:rightChars="-5" w:right="-10"/>
        <w:rPr>
          <w:sz w:val="22"/>
        </w:rPr>
      </w:pPr>
      <w:r w:rsidRPr="00FE50C6">
        <w:rPr>
          <w:rFonts w:hint="eastAsia"/>
          <w:sz w:val="22"/>
        </w:rPr>
        <w:t>当</w:t>
      </w:r>
      <w:r w:rsidR="006B37A3" w:rsidRPr="00FE50C6">
        <w:rPr>
          <w:rFonts w:hint="eastAsia"/>
          <w:sz w:val="22"/>
        </w:rPr>
        <w:t>事業所は、</w:t>
      </w:r>
      <w:r w:rsidR="00622870" w:rsidRPr="00FE50C6">
        <w:rPr>
          <w:rFonts w:hint="eastAsia"/>
          <w:sz w:val="22"/>
        </w:rPr>
        <w:t>利用者が可能な限りその居宅において、その有する能力に応じ自立した日常生活を営むことができるよう、理学療法、作業療法及び言語療法その他必要なリハビリテーションを行うことにより、利用者の心身の機能維持・回復を図るようその目標を設定し、計画的に行うものとする。</w:t>
      </w:r>
    </w:p>
    <w:p w14:paraId="66254D66" w14:textId="77777777" w:rsidR="006F48B8" w:rsidRPr="00FE50C6" w:rsidRDefault="00622870">
      <w:pPr>
        <w:pStyle w:val="1"/>
        <w:numPr>
          <w:ilvl w:val="0"/>
          <w:numId w:val="2"/>
        </w:numPr>
        <w:ind w:leftChars="0" w:rightChars="-5" w:right="-10"/>
        <w:rPr>
          <w:sz w:val="22"/>
        </w:rPr>
      </w:pPr>
      <w:r w:rsidRPr="00FE50C6">
        <w:rPr>
          <w:rFonts w:hint="eastAsia"/>
          <w:sz w:val="22"/>
        </w:rPr>
        <w:t>常に利用者の病状、心身の状況及びその置かれている環境等の的確な把握に努め、利用者に対し適切なサービスを提供することとする。また、認知症状のある利用者等に対して必要に応じ、その特性に応じたサービス提供ができる体制を整えるものとする。</w:t>
      </w:r>
    </w:p>
    <w:p w14:paraId="4E8A233A" w14:textId="7BF5813C" w:rsidR="006B37A3" w:rsidRPr="00FE50C6" w:rsidRDefault="006B37A3" w:rsidP="006B37A3">
      <w:pPr>
        <w:pStyle w:val="ac"/>
        <w:numPr>
          <w:ilvl w:val="0"/>
          <w:numId w:val="2"/>
        </w:numPr>
        <w:ind w:leftChars="0"/>
        <w:rPr>
          <w:sz w:val="22"/>
        </w:rPr>
      </w:pPr>
      <w:r w:rsidRPr="00FE50C6">
        <w:rPr>
          <w:rFonts w:hint="eastAsia"/>
          <w:sz w:val="22"/>
        </w:rPr>
        <w:t>当事業所では、利用者の意志及び人格を尊重し、自傷他害の恐れがある緊急やむを得ない場合以外、原則として利用者に対して身体拘束を行わない。</w:t>
      </w:r>
    </w:p>
    <w:p w14:paraId="24763985" w14:textId="226692E9" w:rsidR="006B37A3" w:rsidRPr="00FE50C6" w:rsidRDefault="006B37A3" w:rsidP="006B37A3">
      <w:pPr>
        <w:pStyle w:val="ac"/>
        <w:numPr>
          <w:ilvl w:val="0"/>
          <w:numId w:val="2"/>
        </w:numPr>
        <w:ind w:leftChars="0"/>
        <w:rPr>
          <w:sz w:val="22"/>
        </w:rPr>
      </w:pPr>
      <w:r w:rsidRPr="00FE50C6">
        <w:rPr>
          <w:sz w:val="22"/>
        </w:rPr>
        <w:t>当</w:t>
      </w:r>
      <w:r w:rsidRPr="00FE50C6">
        <w:rPr>
          <w:rFonts w:hint="eastAsia"/>
          <w:sz w:val="22"/>
        </w:rPr>
        <w:t>事業所</w:t>
      </w:r>
      <w:r w:rsidRPr="00FE50C6">
        <w:rPr>
          <w:sz w:val="22"/>
        </w:rPr>
        <w:t>は、</w:t>
      </w:r>
      <w:r w:rsidR="00537B2E" w:rsidRPr="00FE50C6">
        <w:rPr>
          <w:rFonts w:hint="eastAsia"/>
          <w:sz w:val="22"/>
        </w:rPr>
        <w:t>利用</w:t>
      </w:r>
      <w:r w:rsidRPr="00FE50C6">
        <w:rPr>
          <w:sz w:val="22"/>
        </w:rPr>
        <w:t>者の人権の擁護、虐待の防止等のため、必要な体制の整備を行うとともに、従業者に対し、研修を実施する等の措置を講じるものとする。</w:t>
      </w:r>
    </w:p>
    <w:p w14:paraId="40172230" w14:textId="2D1C5FF8" w:rsidR="006F48B8" w:rsidRPr="00FE50C6" w:rsidRDefault="006B37A3">
      <w:pPr>
        <w:pStyle w:val="1"/>
        <w:numPr>
          <w:ilvl w:val="0"/>
          <w:numId w:val="2"/>
        </w:numPr>
        <w:ind w:leftChars="0" w:rightChars="-5" w:right="-10"/>
        <w:rPr>
          <w:sz w:val="22"/>
        </w:rPr>
      </w:pPr>
      <w:r w:rsidRPr="00FE50C6">
        <w:rPr>
          <w:rFonts w:hint="eastAsia"/>
          <w:sz w:val="22"/>
        </w:rPr>
        <w:t>当事業所は、居宅</w:t>
      </w:r>
      <w:r w:rsidR="00622870" w:rsidRPr="00FE50C6">
        <w:rPr>
          <w:rFonts w:hint="eastAsia"/>
          <w:sz w:val="22"/>
        </w:rPr>
        <w:t>介護支援事業者その他保健・医療・福祉サービス提供者及び関係市区町村と綿密な連携を図り、利用者が地域において統合的サービス提供を受けることができるよう努める。</w:t>
      </w:r>
    </w:p>
    <w:p w14:paraId="52876700" w14:textId="77777777" w:rsidR="006F48B8" w:rsidRPr="00FE50C6" w:rsidRDefault="00622870">
      <w:pPr>
        <w:pStyle w:val="1"/>
        <w:numPr>
          <w:ilvl w:val="0"/>
          <w:numId w:val="2"/>
        </w:numPr>
        <w:ind w:leftChars="0" w:rightChars="-5" w:right="-10"/>
        <w:rPr>
          <w:sz w:val="22"/>
        </w:rPr>
      </w:pPr>
      <w:r w:rsidRPr="00FE50C6">
        <w:rPr>
          <w:rFonts w:hint="eastAsia"/>
          <w:sz w:val="22"/>
        </w:rPr>
        <w:t>明るく家庭的雰囲気を重視し、利用者が「個性豊かに」過ごすことができるようサービス提供に努める。</w:t>
      </w:r>
    </w:p>
    <w:p w14:paraId="2F87437E" w14:textId="77777777" w:rsidR="006F48B8" w:rsidRPr="00FE50C6" w:rsidRDefault="00622870">
      <w:pPr>
        <w:pStyle w:val="1"/>
        <w:numPr>
          <w:ilvl w:val="0"/>
          <w:numId w:val="2"/>
        </w:numPr>
        <w:ind w:leftChars="0" w:rightChars="-5" w:right="-10"/>
        <w:rPr>
          <w:sz w:val="22"/>
        </w:rPr>
      </w:pPr>
      <w:r w:rsidRPr="00FE50C6">
        <w:rPr>
          <w:rFonts w:hint="eastAsia"/>
          <w:sz w:val="22"/>
        </w:rPr>
        <w:t>サービス提供にあたっては、懇切丁寧を旨とし、利用者又はその家族に対して療養上必要な事項について、理解しやすいように指導又は説明を行うとともに利用者の同意を得て実施するよう努める。</w:t>
      </w:r>
    </w:p>
    <w:p w14:paraId="7216B83B" w14:textId="77777777" w:rsidR="00943A64" w:rsidRPr="00FE50C6" w:rsidRDefault="00622870" w:rsidP="00943A64">
      <w:pPr>
        <w:pStyle w:val="1"/>
        <w:numPr>
          <w:ilvl w:val="0"/>
          <w:numId w:val="2"/>
        </w:numPr>
        <w:ind w:leftChars="0" w:rightChars="-5" w:right="-10"/>
        <w:rPr>
          <w:sz w:val="22"/>
        </w:rPr>
      </w:pPr>
      <w:r w:rsidRPr="00FE50C6">
        <w:rPr>
          <w:rFonts w:hint="eastAsia"/>
          <w:sz w:val="22"/>
        </w:rPr>
        <w:t>利用者の個人情報の保護は、個人情報保護法に基づく厚生労働省のガイドラインに則り、当事業所が得た利用者の個人情報については、事業所での介護サービスの提供に係る以外の利用は原則的に行わないものとし、外部への情報提供については、必要に応じて利用者またはその代理人の了解を得ることとする。</w:t>
      </w:r>
    </w:p>
    <w:p w14:paraId="440A8092" w14:textId="34D038CB" w:rsidR="00943A64" w:rsidRPr="00FE50C6" w:rsidRDefault="00943A64" w:rsidP="00943A64">
      <w:pPr>
        <w:pStyle w:val="1"/>
        <w:numPr>
          <w:ilvl w:val="0"/>
          <w:numId w:val="2"/>
        </w:numPr>
        <w:ind w:leftChars="0" w:rightChars="-5" w:right="-10"/>
        <w:rPr>
          <w:sz w:val="22"/>
        </w:rPr>
      </w:pPr>
      <w:r w:rsidRPr="00FE50C6">
        <w:rPr>
          <w:sz w:val="22"/>
        </w:rPr>
        <w:t>当</w:t>
      </w:r>
      <w:r w:rsidR="00537B2E" w:rsidRPr="00FE50C6">
        <w:rPr>
          <w:rFonts w:hint="eastAsia"/>
          <w:sz w:val="22"/>
        </w:rPr>
        <w:t>事業所</w:t>
      </w:r>
      <w:r w:rsidRPr="00FE50C6">
        <w:rPr>
          <w:sz w:val="22"/>
        </w:rPr>
        <w:t>は、介護保険サービスを提供するに当たっては、介護保険法第１１８条の２第１項</w:t>
      </w:r>
      <w:r w:rsidRPr="00FE50C6">
        <w:rPr>
          <w:sz w:val="22"/>
        </w:rPr>
        <w:lastRenderedPageBreak/>
        <w:t>に規定する介護保険等関連情報その他必要な情報を活用し、適切かつ有効に行うよう努める</w:t>
      </w:r>
    </w:p>
    <w:p w14:paraId="4AD6DCA9" w14:textId="5D443960" w:rsidR="00943A64" w:rsidRPr="00FE50C6" w:rsidRDefault="00943A64" w:rsidP="00943A64">
      <w:pPr>
        <w:pStyle w:val="1"/>
        <w:ind w:leftChars="0" w:left="570" w:rightChars="-5" w:right="-10"/>
        <w:rPr>
          <w:sz w:val="22"/>
        </w:rPr>
      </w:pPr>
      <w:r w:rsidRPr="00FE50C6">
        <w:rPr>
          <w:sz w:val="22"/>
        </w:rPr>
        <w:t>ものとする。</w:t>
      </w:r>
      <w:r w:rsidRPr="00FE50C6">
        <w:rPr>
          <w:rFonts w:hint="eastAsia"/>
          <w:sz w:val="22"/>
        </w:rPr>
        <w:t xml:space="preserve">　　　</w:t>
      </w:r>
    </w:p>
    <w:p w14:paraId="456F76FF" w14:textId="77777777" w:rsidR="00943A64" w:rsidRPr="00FE50C6" w:rsidRDefault="00943A64" w:rsidP="00943A64">
      <w:pPr>
        <w:pStyle w:val="1"/>
        <w:ind w:leftChars="0" w:left="570" w:rightChars="-5" w:right="-10"/>
        <w:rPr>
          <w:sz w:val="22"/>
        </w:rPr>
      </w:pPr>
    </w:p>
    <w:p w14:paraId="184DDACC" w14:textId="77777777" w:rsidR="006F48B8" w:rsidRPr="00FE50C6" w:rsidRDefault="00622870">
      <w:pPr>
        <w:rPr>
          <w:sz w:val="22"/>
        </w:rPr>
      </w:pPr>
      <w:r w:rsidRPr="00FE50C6">
        <w:rPr>
          <w:rFonts w:hint="eastAsia"/>
          <w:sz w:val="22"/>
        </w:rPr>
        <w:t>（施設の名称及び所在地）</w:t>
      </w:r>
    </w:p>
    <w:p w14:paraId="7DCF922E" w14:textId="77777777" w:rsidR="006F48B8" w:rsidRPr="00FE50C6" w:rsidRDefault="00622870">
      <w:pPr>
        <w:pStyle w:val="1"/>
        <w:numPr>
          <w:ilvl w:val="0"/>
          <w:numId w:val="1"/>
        </w:numPr>
        <w:ind w:leftChars="0" w:rightChars="-5" w:right="-10"/>
        <w:rPr>
          <w:sz w:val="22"/>
        </w:rPr>
      </w:pPr>
      <w:r w:rsidRPr="00FE50C6">
        <w:rPr>
          <w:rFonts w:hint="eastAsia"/>
          <w:sz w:val="22"/>
        </w:rPr>
        <w:t>当施設の名称所在地等は次のとおりとする。</w:t>
      </w:r>
    </w:p>
    <w:p w14:paraId="1F27F941" w14:textId="77777777" w:rsidR="006F48B8" w:rsidRPr="00FE50C6" w:rsidRDefault="00622870">
      <w:pPr>
        <w:pStyle w:val="1"/>
        <w:numPr>
          <w:ilvl w:val="0"/>
          <w:numId w:val="3"/>
        </w:numPr>
        <w:ind w:leftChars="0" w:rightChars="-5" w:right="-10"/>
        <w:rPr>
          <w:sz w:val="22"/>
        </w:rPr>
      </w:pPr>
      <w:r w:rsidRPr="00FE50C6">
        <w:rPr>
          <w:rFonts w:hint="eastAsia"/>
          <w:sz w:val="22"/>
        </w:rPr>
        <w:t>事業所名</w:t>
      </w:r>
      <w:r w:rsidRPr="00FE50C6">
        <w:rPr>
          <w:rFonts w:hint="eastAsia"/>
          <w:sz w:val="22"/>
        </w:rPr>
        <w:t xml:space="preserve">       </w:t>
      </w:r>
      <w:r w:rsidRPr="00FE50C6">
        <w:rPr>
          <w:sz w:val="22"/>
        </w:rPr>
        <w:t xml:space="preserve">     </w:t>
      </w:r>
      <w:r w:rsidRPr="00FE50C6">
        <w:rPr>
          <w:rFonts w:hint="eastAsia"/>
          <w:sz w:val="22"/>
        </w:rPr>
        <w:t xml:space="preserve">医療法人久康会介護老人保健施設トトロみのる園　</w:t>
      </w:r>
    </w:p>
    <w:p w14:paraId="5B9206E8" w14:textId="77777777" w:rsidR="006F48B8" w:rsidRPr="00FE50C6" w:rsidRDefault="00622870">
      <w:pPr>
        <w:pStyle w:val="1"/>
        <w:ind w:leftChars="0" w:left="2100" w:rightChars="-5" w:right="-10" w:firstLineChars="250" w:firstLine="550"/>
        <w:rPr>
          <w:sz w:val="22"/>
        </w:rPr>
      </w:pPr>
      <w:r w:rsidRPr="00FE50C6">
        <w:rPr>
          <w:rFonts w:hint="eastAsia"/>
          <w:sz w:val="22"/>
        </w:rPr>
        <w:t>（通所リハビリテーション</w:t>
      </w:r>
      <w:r w:rsidRPr="00FE50C6">
        <w:rPr>
          <w:rFonts w:hint="eastAsia"/>
          <w:sz w:val="22"/>
        </w:rPr>
        <w:t xml:space="preserve"> </w:t>
      </w:r>
      <w:r w:rsidRPr="00FE50C6">
        <w:rPr>
          <w:rFonts w:hint="eastAsia"/>
          <w:sz w:val="22"/>
        </w:rPr>
        <w:t>くりみ荘）</w:t>
      </w:r>
    </w:p>
    <w:p w14:paraId="0C1FD963" w14:textId="77777777" w:rsidR="006F48B8" w:rsidRPr="00FE50C6" w:rsidRDefault="00622870">
      <w:pPr>
        <w:pStyle w:val="1"/>
        <w:numPr>
          <w:ilvl w:val="0"/>
          <w:numId w:val="3"/>
        </w:numPr>
        <w:ind w:leftChars="0" w:rightChars="-5" w:right="-10"/>
        <w:rPr>
          <w:sz w:val="22"/>
        </w:rPr>
      </w:pPr>
      <w:r w:rsidRPr="00FE50C6">
        <w:rPr>
          <w:rFonts w:hint="eastAsia"/>
          <w:sz w:val="22"/>
        </w:rPr>
        <w:t>開設年月日</w:t>
      </w:r>
      <w:r w:rsidRPr="00FE50C6">
        <w:rPr>
          <w:rFonts w:hint="eastAsia"/>
          <w:sz w:val="22"/>
        </w:rPr>
        <w:t xml:space="preserve">  </w:t>
      </w:r>
      <w:r w:rsidRPr="00FE50C6">
        <w:rPr>
          <w:sz w:val="22"/>
        </w:rPr>
        <w:t xml:space="preserve">        </w:t>
      </w:r>
      <w:r w:rsidRPr="00FE50C6">
        <w:rPr>
          <w:rFonts w:hint="eastAsia"/>
          <w:sz w:val="22"/>
        </w:rPr>
        <w:t>平成１０年３月１６日</w:t>
      </w:r>
    </w:p>
    <w:p w14:paraId="3CE35C0B" w14:textId="77777777" w:rsidR="006F48B8" w:rsidRPr="00FE50C6" w:rsidRDefault="00622870">
      <w:pPr>
        <w:pStyle w:val="1"/>
        <w:numPr>
          <w:ilvl w:val="0"/>
          <w:numId w:val="3"/>
        </w:numPr>
        <w:ind w:leftChars="0" w:rightChars="-5" w:right="-10"/>
        <w:rPr>
          <w:sz w:val="22"/>
        </w:rPr>
      </w:pPr>
      <w:r w:rsidRPr="00FE50C6">
        <w:rPr>
          <w:rFonts w:hint="eastAsia"/>
          <w:sz w:val="22"/>
        </w:rPr>
        <w:t xml:space="preserve">所在地　</w:t>
      </w:r>
      <w:r w:rsidRPr="00FE50C6">
        <w:rPr>
          <w:rFonts w:hint="eastAsia"/>
          <w:sz w:val="22"/>
        </w:rPr>
        <w:t xml:space="preserve">    </w:t>
      </w:r>
      <w:r w:rsidRPr="00FE50C6">
        <w:rPr>
          <w:sz w:val="22"/>
        </w:rPr>
        <w:t xml:space="preserve">        </w:t>
      </w:r>
      <w:r w:rsidRPr="00FE50C6">
        <w:rPr>
          <w:rFonts w:hint="eastAsia"/>
          <w:sz w:val="22"/>
        </w:rPr>
        <w:t>宮崎県延岡市鯛名町４２２番地９</w:t>
      </w:r>
    </w:p>
    <w:p w14:paraId="794EEADC" w14:textId="77777777" w:rsidR="006F48B8" w:rsidRPr="00FE50C6" w:rsidRDefault="00622870">
      <w:pPr>
        <w:pStyle w:val="1"/>
        <w:numPr>
          <w:ilvl w:val="0"/>
          <w:numId w:val="3"/>
        </w:numPr>
        <w:ind w:leftChars="0" w:rightChars="-5" w:right="-10"/>
        <w:rPr>
          <w:sz w:val="22"/>
        </w:rPr>
      </w:pPr>
      <w:r w:rsidRPr="00FE50C6">
        <w:rPr>
          <w:rFonts w:hint="eastAsia"/>
          <w:sz w:val="22"/>
        </w:rPr>
        <w:t>電話番号</w:t>
      </w:r>
      <w:r w:rsidRPr="00FE50C6">
        <w:rPr>
          <w:rFonts w:hint="eastAsia"/>
          <w:sz w:val="22"/>
        </w:rPr>
        <w:t xml:space="preserve">    </w:t>
      </w:r>
      <w:r w:rsidRPr="00FE50C6">
        <w:rPr>
          <w:sz w:val="22"/>
        </w:rPr>
        <w:t xml:space="preserve">        </w:t>
      </w:r>
      <w:r w:rsidRPr="00FE50C6">
        <w:rPr>
          <w:rFonts w:hint="eastAsia"/>
          <w:sz w:val="22"/>
        </w:rPr>
        <w:t>0982-37-7775</w:t>
      </w:r>
      <w:r w:rsidRPr="00FE50C6">
        <w:rPr>
          <w:rFonts w:hint="eastAsia"/>
          <w:sz w:val="22"/>
        </w:rPr>
        <w:t xml:space="preserve">　</w:t>
      </w:r>
      <w:r w:rsidRPr="00FE50C6">
        <w:rPr>
          <w:rFonts w:hint="eastAsia"/>
          <w:sz w:val="22"/>
        </w:rPr>
        <w:t xml:space="preserve"> FAX</w:t>
      </w:r>
      <w:r w:rsidRPr="00FE50C6">
        <w:rPr>
          <w:rFonts w:hint="eastAsia"/>
          <w:sz w:val="22"/>
        </w:rPr>
        <w:t>番号</w:t>
      </w:r>
      <w:r w:rsidRPr="00FE50C6">
        <w:rPr>
          <w:rFonts w:hint="eastAsia"/>
          <w:sz w:val="22"/>
        </w:rPr>
        <w:t>0982-37-6780</w:t>
      </w:r>
    </w:p>
    <w:p w14:paraId="6394E418" w14:textId="0A4A37CA" w:rsidR="006F48B8" w:rsidRPr="00FE50C6" w:rsidRDefault="00622870">
      <w:pPr>
        <w:pStyle w:val="1"/>
        <w:numPr>
          <w:ilvl w:val="0"/>
          <w:numId w:val="3"/>
        </w:numPr>
        <w:ind w:leftChars="0" w:rightChars="-5" w:right="-10"/>
        <w:rPr>
          <w:sz w:val="22"/>
        </w:rPr>
      </w:pPr>
      <w:r w:rsidRPr="00FE50C6">
        <w:rPr>
          <w:rFonts w:hint="eastAsia"/>
          <w:sz w:val="22"/>
        </w:rPr>
        <w:t xml:space="preserve">管理者　　</w:t>
      </w:r>
      <w:r w:rsidRPr="00FE50C6">
        <w:rPr>
          <w:rFonts w:hint="eastAsia"/>
          <w:sz w:val="22"/>
        </w:rPr>
        <w:t xml:space="preserve">  </w:t>
      </w:r>
      <w:r w:rsidRPr="00FE50C6">
        <w:rPr>
          <w:sz w:val="22"/>
        </w:rPr>
        <w:t xml:space="preserve">        </w:t>
      </w:r>
      <w:r w:rsidRPr="00FE50C6">
        <w:rPr>
          <w:rFonts w:hint="eastAsia"/>
          <w:sz w:val="22"/>
        </w:rPr>
        <w:t>佐藤　喜哉</w:t>
      </w:r>
    </w:p>
    <w:p w14:paraId="61FF5564" w14:textId="77777777" w:rsidR="006F48B8" w:rsidRPr="00FE50C6" w:rsidRDefault="00622870">
      <w:pPr>
        <w:pStyle w:val="1"/>
        <w:numPr>
          <w:ilvl w:val="0"/>
          <w:numId w:val="3"/>
        </w:numPr>
        <w:ind w:leftChars="0" w:rightChars="-5" w:right="-10"/>
        <w:rPr>
          <w:sz w:val="22"/>
        </w:rPr>
      </w:pPr>
      <w:r w:rsidRPr="00FE50C6">
        <w:rPr>
          <w:rFonts w:hint="eastAsia"/>
          <w:sz w:val="22"/>
        </w:rPr>
        <w:t>介護保険指定番号</w:t>
      </w:r>
      <w:r w:rsidRPr="00FE50C6">
        <w:rPr>
          <w:rFonts w:hint="eastAsia"/>
          <w:sz w:val="22"/>
        </w:rPr>
        <w:t xml:space="preserve">    </w:t>
      </w:r>
      <w:r w:rsidRPr="00FE50C6">
        <w:rPr>
          <w:rFonts w:hint="eastAsia"/>
          <w:sz w:val="22"/>
        </w:rPr>
        <w:t>４５５０３８００２８</w:t>
      </w:r>
    </w:p>
    <w:p w14:paraId="1B7BD404" w14:textId="77777777" w:rsidR="006F48B8" w:rsidRPr="00FE50C6" w:rsidRDefault="006F48B8">
      <w:pPr>
        <w:rPr>
          <w:sz w:val="22"/>
        </w:rPr>
      </w:pPr>
    </w:p>
    <w:p w14:paraId="78816C80" w14:textId="77777777" w:rsidR="006F48B8" w:rsidRPr="00FE50C6" w:rsidRDefault="00622870">
      <w:pPr>
        <w:rPr>
          <w:sz w:val="22"/>
        </w:rPr>
      </w:pPr>
      <w:r w:rsidRPr="00FE50C6">
        <w:rPr>
          <w:rFonts w:hint="eastAsia"/>
          <w:sz w:val="22"/>
        </w:rPr>
        <w:t>（従業者の職種・員数）</w:t>
      </w:r>
    </w:p>
    <w:p w14:paraId="182C5C8B" w14:textId="0D57AB32" w:rsidR="006F48B8" w:rsidRPr="00FE50C6" w:rsidRDefault="00622870">
      <w:pPr>
        <w:pStyle w:val="1"/>
        <w:numPr>
          <w:ilvl w:val="0"/>
          <w:numId w:val="1"/>
        </w:numPr>
        <w:ind w:leftChars="0"/>
        <w:rPr>
          <w:sz w:val="22"/>
        </w:rPr>
      </w:pPr>
      <w:r w:rsidRPr="00FE50C6">
        <w:rPr>
          <w:rFonts w:hint="eastAsia"/>
          <w:sz w:val="22"/>
        </w:rPr>
        <w:t>事業所の</w:t>
      </w:r>
      <w:r w:rsidR="00440BD5" w:rsidRPr="00FE50C6">
        <w:rPr>
          <w:rFonts w:hint="eastAsia"/>
          <w:sz w:val="22"/>
        </w:rPr>
        <w:t>従業者</w:t>
      </w:r>
      <w:r w:rsidRPr="00FE50C6">
        <w:rPr>
          <w:rFonts w:hint="eastAsia"/>
          <w:sz w:val="22"/>
        </w:rPr>
        <w:t>の職種、員数は次のとおりであり、必置職については法令の定めるところによる。</w:t>
      </w:r>
    </w:p>
    <w:p w14:paraId="78E705A7" w14:textId="77777777" w:rsidR="006F48B8" w:rsidRPr="00FE50C6" w:rsidRDefault="00622870">
      <w:pPr>
        <w:pStyle w:val="1"/>
        <w:numPr>
          <w:ilvl w:val="0"/>
          <w:numId w:val="4"/>
        </w:numPr>
        <w:ind w:leftChars="0"/>
        <w:rPr>
          <w:sz w:val="22"/>
        </w:rPr>
      </w:pPr>
      <w:r w:rsidRPr="00FE50C6">
        <w:rPr>
          <w:rFonts w:hint="eastAsia"/>
          <w:sz w:val="22"/>
        </w:rPr>
        <w:t xml:space="preserve">医師　　　　　　　　　　　</w:t>
      </w:r>
      <w:r w:rsidRPr="00FE50C6">
        <w:rPr>
          <w:rFonts w:hint="eastAsia"/>
          <w:sz w:val="22"/>
        </w:rPr>
        <w:t>1</w:t>
      </w:r>
      <w:r w:rsidRPr="00FE50C6">
        <w:rPr>
          <w:rFonts w:hint="eastAsia"/>
          <w:sz w:val="22"/>
        </w:rPr>
        <w:t xml:space="preserve">名　　</w:t>
      </w:r>
    </w:p>
    <w:p w14:paraId="51D0CA9B" w14:textId="2A234D97" w:rsidR="006F48B8" w:rsidRPr="00FE50C6" w:rsidRDefault="00622870">
      <w:pPr>
        <w:pStyle w:val="1"/>
        <w:numPr>
          <w:ilvl w:val="0"/>
          <w:numId w:val="4"/>
        </w:numPr>
        <w:ind w:leftChars="0"/>
        <w:rPr>
          <w:sz w:val="22"/>
        </w:rPr>
      </w:pPr>
      <w:r w:rsidRPr="00FE50C6">
        <w:rPr>
          <w:rFonts w:hint="eastAsia"/>
          <w:sz w:val="22"/>
        </w:rPr>
        <w:t>看護・介護</w:t>
      </w:r>
      <w:r w:rsidR="00440BD5" w:rsidRPr="00FE50C6">
        <w:rPr>
          <w:rFonts w:hint="eastAsia"/>
          <w:sz w:val="22"/>
        </w:rPr>
        <w:t>従事者</w:t>
      </w:r>
      <w:r w:rsidRPr="00FE50C6">
        <w:rPr>
          <w:rFonts w:hint="eastAsia"/>
          <w:sz w:val="22"/>
        </w:rPr>
        <w:t xml:space="preserve">　　　　　</w:t>
      </w:r>
      <w:r w:rsidRPr="00FE50C6">
        <w:rPr>
          <w:rFonts w:hint="eastAsia"/>
          <w:sz w:val="22"/>
        </w:rPr>
        <w:t>5</w:t>
      </w:r>
      <w:r w:rsidRPr="00FE50C6">
        <w:rPr>
          <w:rFonts w:hint="eastAsia"/>
          <w:sz w:val="22"/>
        </w:rPr>
        <w:t>名</w:t>
      </w:r>
    </w:p>
    <w:p w14:paraId="51F98EB9" w14:textId="77777777" w:rsidR="006F48B8" w:rsidRPr="00FE50C6" w:rsidRDefault="00622870">
      <w:pPr>
        <w:pStyle w:val="1"/>
        <w:numPr>
          <w:ilvl w:val="0"/>
          <w:numId w:val="4"/>
        </w:numPr>
        <w:ind w:leftChars="0"/>
        <w:rPr>
          <w:sz w:val="22"/>
        </w:rPr>
      </w:pPr>
      <w:r w:rsidRPr="00FE50C6">
        <w:rPr>
          <w:rFonts w:hint="eastAsia"/>
          <w:sz w:val="22"/>
        </w:rPr>
        <w:t xml:space="preserve">理学療法士・作業療法士等　</w:t>
      </w:r>
      <w:r w:rsidRPr="00FE50C6">
        <w:rPr>
          <w:rFonts w:hint="eastAsia"/>
          <w:sz w:val="22"/>
        </w:rPr>
        <w:t>1</w:t>
      </w:r>
      <w:r w:rsidRPr="00FE50C6">
        <w:rPr>
          <w:rFonts w:hint="eastAsia"/>
          <w:sz w:val="22"/>
        </w:rPr>
        <w:t>名</w:t>
      </w:r>
    </w:p>
    <w:p w14:paraId="6DE5370E" w14:textId="77777777" w:rsidR="006F48B8" w:rsidRPr="00FE50C6" w:rsidRDefault="00622870">
      <w:pPr>
        <w:pStyle w:val="1"/>
        <w:numPr>
          <w:ilvl w:val="0"/>
          <w:numId w:val="4"/>
        </w:numPr>
        <w:ind w:leftChars="0"/>
        <w:rPr>
          <w:sz w:val="22"/>
        </w:rPr>
      </w:pPr>
      <w:r w:rsidRPr="00FE50C6">
        <w:rPr>
          <w:rFonts w:hint="eastAsia"/>
          <w:sz w:val="22"/>
        </w:rPr>
        <w:t xml:space="preserve">管理栄養士　　　　　　　　</w:t>
      </w:r>
      <w:r w:rsidRPr="00FE50C6">
        <w:rPr>
          <w:rFonts w:hint="eastAsia"/>
          <w:sz w:val="22"/>
        </w:rPr>
        <w:t>1</w:t>
      </w:r>
      <w:r w:rsidRPr="00FE50C6">
        <w:rPr>
          <w:rFonts w:hint="eastAsia"/>
          <w:sz w:val="22"/>
        </w:rPr>
        <w:t>名</w:t>
      </w:r>
    </w:p>
    <w:p w14:paraId="0D7E0ADA" w14:textId="77777777" w:rsidR="006F48B8" w:rsidRPr="00FE50C6" w:rsidRDefault="00622870">
      <w:pPr>
        <w:pStyle w:val="1"/>
        <w:ind w:leftChars="0" w:left="585"/>
        <w:rPr>
          <w:sz w:val="22"/>
        </w:rPr>
      </w:pPr>
      <w:r w:rsidRPr="00FE50C6">
        <w:rPr>
          <w:rFonts w:hint="eastAsia"/>
          <w:sz w:val="22"/>
        </w:rPr>
        <w:t>※上記の人員数は、法定人数のため上記以上の人員数を配置する。</w:t>
      </w:r>
    </w:p>
    <w:p w14:paraId="3772FCED" w14:textId="77777777" w:rsidR="006F48B8" w:rsidRPr="00FE50C6" w:rsidRDefault="006F48B8">
      <w:pPr>
        <w:rPr>
          <w:sz w:val="22"/>
        </w:rPr>
      </w:pPr>
    </w:p>
    <w:p w14:paraId="515DDE9F" w14:textId="77777777" w:rsidR="006F48B8" w:rsidRPr="00FE50C6" w:rsidRDefault="00622870">
      <w:pPr>
        <w:rPr>
          <w:sz w:val="22"/>
        </w:rPr>
      </w:pPr>
      <w:r w:rsidRPr="00FE50C6">
        <w:rPr>
          <w:rFonts w:hint="eastAsia"/>
          <w:sz w:val="22"/>
        </w:rPr>
        <w:t>（従業者の職務内容）</w:t>
      </w:r>
    </w:p>
    <w:p w14:paraId="626448BC" w14:textId="0CD940FA" w:rsidR="00943A64" w:rsidRPr="00FE50C6" w:rsidRDefault="00622870" w:rsidP="00943A64">
      <w:pPr>
        <w:pStyle w:val="1"/>
        <w:numPr>
          <w:ilvl w:val="0"/>
          <w:numId w:val="1"/>
        </w:numPr>
        <w:ind w:leftChars="0"/>
        <w:rPr>
          <w:sz w:val="22"/>
        </w:rPr>
      </w:pPr>
      <w:r w:rsidRPr="00FE50C6">
        <w:rPr>
          <w:rFonts w:hint="eastAsia"/>
          <w:sz w:val="22"/>
        </w:rPr>
        <w:t>前条に定める</w:t>
      </w:r>
      <w:r w:rsidR="00877376" w:rsidRPr="00FE50C6">
        <w:rPr>
          <w:rFonts w:hint="eastAsia"/>
          <w:sz w:val="22"/>
        </w:rPr>
        <w:t>事業所の従事者</w:t>
      </w:r>
      <w:r w:rsidRPr="00FE50C6">
        <w:rPr>
          <w:rFonts w:hint="eastAsia"/>
          <w:sz w:val="22"/>
        </w:rPr>
        <w:t>の職務内容は、次のとおりとする。</w:t>
      </w:r>
    </w:p>
    <w:p w14:paraId="612BF8B9" w14:textId="2B6F7805" w:rsidR="00943A64" w:rsidRPr="00FE50C6" w:rsidRDefault="00943A64">
      <w:pPr>
        <w:pStyle w:val="a6"/>
        <w:numPr>
          <w:ilvl w:val="0"/>
          <w:numId w:val="5"/>
        </w:numPr>
        <w:ind w:rightChars="-5" w:right="-10"/>
        <w:rPr>
          <w:sz w:val="22"/>
          <w:szCs w:val="22"/>
        </w:rPr>
      </w:pPr>
      <w:r w:rsidRPr="00FE50C6">
        <w:rPr>
          <w:rFonts w:hint="eastAsia"/>
          <w:sz w:val="22"/>
          <w:szCs w:val="22"/>
        </w:rPr>
        <w:t>管理者は、</w:t>
      </w:r>
      <w:r w:rsidRPr="00FE50C6">
        <w:rPr>
          <w:rFonts w:hint="eastAsia"/>
          <w:sz w:val="22"/>
        </w:rPr>
        <w:t>介護老人保健施設に携わる従業者の総括管理、指導を行う。</w:t>
      </w:r>
    </w:p>
    <w:p w14:paraId="3CCEF4D2" w14:textId="3F6001A5" w:rsidR="006F48B8" w:rsidRPr="00FE50C6" w:rsidRDefault="00622870">
      <w:pPr>
        <w:pStyle w:val="a6"/>
        <w:numPr>
          <w:ilvl w:val="0"/>
          <w:numId w:val="5"/>
        </w:numPr>
        <w:ind w:rightChars="-5" w:right="-10"/>
        <w:rPr>
          <w:sz w:val="22"/>
          <w:szCs w:val="22"/>
        </w:rPr>
      </w:pPr>
      <w:r w:rsidRPr="00FE50C6">
        <w:rPr>
          <w:rFonts w:hint="eastAsia"/>
          <w:sz w:val="22"/>
          <w:szCs w:val="22"/>
        </w:rPr>
        <w:t>医師は、利用者の病状及び心身の状況に応じて、日常的な医学的対応を行う。</w:t>
      </w:r>
    </w:p>
    <w:p w14:paraId="6A92FEAB" w14:textId="65F9E6FB" w:rsidR="006F48B8" w:rsidRPr="00FE50C6" w:rsidRDefault="00622870">
      <w:pPr>
        <w:pStyle w:val="a6"/>
        <w:numPr>
          <w:ilvl w:val="0"/>
          <w:numId w:val="5"/>
        </w:numPr>
        <w:ind w:rightChars="-5" w:right="-10"/>
        <w:rPr>
          <w:sz w:val="22"/>
          <w:szCs w:val="22"/>
        </w:rPr>
      </w:pPr>
      <w:r w:rsidRPr="00FE50C6">
        <w:rPr>
          <w:rFonts w:hint="eastAsia"/>
          <w:sz w:val="22"/>
          <w:szCs w:val="22"/>
        </w:rPr>
        <w:t>看護</w:t>
      </w:r>
      <w:r w:rsidR="00877376" w:rsidRPr="00FE50C6">
        <w:rPr>
          <w:rFonts w:hint="eastAsia"/>
          <w:sz w:val="22"/>
          <w:szCs w:val="22"/>
        </w:rPr>
        <w:t>従事者</w:t>
      </w:r>
      <w:r w:rsidRPr="00FE50C6">
        <w:rPr>
          <w:rFonts w:hint="eastAsia"/>
          <w:sz w:val="22"/>
          <w:szCs w:val="22"/>
        </w:rPr>
        <w:t>は、医師の指示に基づき投薬、検温、血圧測定等の医療行為を行うほか利用者の通所リハビリテーション</w:t>
      </w:r>
      <w:r w:rsidRPr="00FE50C6">
        <w:rPr>
          <w:rFonts w:hint="eastAsia"/>
          <w:sz w:val="22"/>
        </w:rPr>
        <w:t>（介護予防通所リハビリテーション）</w:t>
      </w:r>
      <w:r w:rsidRPr="00FE50C6">
        <w:rPr>
          <w:rFonts w:hint="eastAsia"/>
          <w:sz w:val="22"/>
          <w:szCs w:val="22"/>
        </w:rPr>
        <w:t>計画に基づく看護を行う。</w:t>
      </w:r>
    </w:p>
    <w:p w14:paraId="2440D2EB" w14:textId="74555FAD" w:rsidR="006F48B8" w:rsidRPr="00FE50C6" w:rsidRDefault="00622870">
      <w:pPr>
        <w:pStyle w:val="a6"/>
        <w:numPr>
          <w:ilvl w:val="0"/>
          <w:numId w:val="5"/>
        </w:numPr>
        <w:ind w:rightChars="-5" w:right="-10"/>
        <w:rPr>
          <w:sz w:val="22"/>
          <w:szCs w:val="22"/>
        </w:rPr>
      </w:pPr>
      <w:r w:rsidRPr="00FE50C6">
        <w:rPr>
          <w:rFonts w:hint="eastAsia"/>
          <w:sz w:val="22"/>
          <w:szCs w:val="22"/>
        </w:rPr>
        <w:t>介護</w:t>
      </w:r>
      <w:r w:rsidR="00877376" w:rsidRPr="00FE50C6">
        <w:rPr>
          <w:rFonts w:hint="eastAsia"/>
          <w:sz w:val="22"/>
          <w:szCs w:val="22"/>
        </w:rPr>
        <w:t>従事者</w:t>
      </w:r>
      <w:r w:rsidRPr="00FE50C6">
        <w:rPr>
          <w:rFonts w:hint="eastAsia"/>
          <w:sz w:val="22"/>
          <w:szCs w:val="22"/>
        </w:rPr>
        <w:t>は、利用者の通所リハビリテーション</w:t>
      </w:r>
      <w:r w:rsidRPr="00FE50C6">
        <w:rPr>
          <w:rFonts w:hint="eastAsia"/>
          <w:sz w:val="22"/>
        </w:rPr>
        <w:t>（介護予防通所リハビリテーション）</w:t>
      </w:r>
      <w:r w:rsidRPr="00FE50C6">
        <w:rPr>
          <w:rFonts w:hint="eastAsia"/>
          <w:sz w:val="22"/>
          <w:szCs w:val="22"/>
        </w:rPr>
        <w:t>計画に基づく介護を行う。</w:t>
      </w:r>
    </w:p>
    <w:p w14:paraId="65E85151" w14:textId="77777777" w:rsidR="006F48B8" w:rsidRPr="00FE50C6" w:rsidRDefault="00622870">
      <w:pPr>
        <w:pStyle w:val="a6"/>
        <w:numPr>
          <w:ilvl w:val="0"/>
          <w:numId w:val="5"/>
        </w:numPr>
        <w:ind w:rightChars="-5" w:right="-10"/>
        <w:rPr>
          <w:sz w:val="22"/>
          <w:szCs w:val="22"/>
        </w:rPr>
      </w:pPr>
      <w:r w:rsidRPr="00FE50C6">
        <w:rPr>
          <w:rFonts w:hint="eastAsia"/>
          <w:sz w:val="22"/>
          <w:szCs w:val="22"/>
        </w:rPr>
        <w:t>理学療法士・作業療法士・言語聴覚士は、医師や看護師等と共同してリハビリテーション実施計画書を作成するとともにリハビリテーションを実施する。</w:t>
      </w:r>
    </w:p>
    <w:p w14:paraId="1C84895D" w14:textId="72B359DE" w:rsidR="006F48B8" w:rsidRPr="00FE50C6" w:rsidRDefault="00622870">
      <w:pPr>
        <w:pStyle w:val="a6"/>
        <w:numPr>
          <w:ilvl w:val="0"/>
          <w:numId w:val="5"/>
        </w:numPr>
        <w:ind w:rightChars="-5" w:right="-10"/>
        <w:rPr>
          <w:sz w:val="22"/>
          <w:szCs w:val="22"/>
        </w:rPr>
      </w:pPr>
      <w:r w:rsidRPr="00FE50C6">
        <w:rPr>
          <w:rFonts w:hint="eastAsia"/>
          <w:sz w:val="22"/>
          <w:szCs w:val="22"/>
        </w:rPr>
        <w:t>管理栄養士は、利用者の栄養管理、栄養ケアマネジメント等の栄養状態の管理</w:t>
      </w:r>
      <w:r w:rsidR="00943A64" w:rsidRPr="00FE50C6">
        <w:rPr>
          <w:rFonts w:hint="eastAsia"/>
          <w:sz w:val="22"/>
          <w:szCs w:val="22"/>
        </w:rPr>
        <w:t>、食事相談を行う</w:t>
      </w:r>
      <w:r w:rsidRPr="00FE50C6">
        <w:rPr>
          <w:rFonts w:hint="eastAsia"/>
          <w:sz w:val="22"/>
          <w:szCs w:val="22"/>
        </w:rPr>
        <w:t>。</w:t>
      </w:r>
    </w:p>
    <w:p w14:paraId="23966EB5" w14:textId="34A82F6D" w:rsidR="006F48B8" w:rsidRPr="00FE50C6" w:rsidRDefault="00622870">
      <w:pPr>
        <w:pStyle w:val="a6"/>
        <w:numPr>
          <w:ilvl w:val="0"/>
          <w:numId w:val="5"/>
        </w:numPr>
        <w:ind w:rightChars="-5" w:right="-10"/>
        <w:rPr>
          <w:sz w:val="22"/>
          <w:szCs w:val="22"/>
        </w:rPr>
      </w:pPr>
      <w:r w:rsidRPr="00FE50C6">
        <w:rPr>
          <w:rFonts w:hint="eastAsia"/>
          <w:bCs/>
          <w:sz w:val="22"/>
          <w:szCs w:val="22"/>
        </w:rPr>
        <w:t>看護</w:t>
      </w:r>
      <w:r w:rsidR="00877376" w:rsidRPr="00FE50C6">
        <w:rPr>
          <w:rFonts w:hint="eastAsia"/>
          <w:bCs/>
          <w:sz w:val="22"/>
          <w:szCs w:val="22"/>
        </w:rPr>
        <w:t>・介護従事者</w:t>
      </w:r>
      <w:r w:rsidRPr="00FE50C6">
        <w:rPr>
          <w:rFonts w:hint="eastAsia"/>
          <w:sz w:val="22"/>
          <w:szCs w:val="22"/>
        </w:rPr>
        <w:t>は、利用者の口腔機能の維持・改善の管理を行う。</w:t>
      </w:r>
    </w:p>
    <w:p w14:paraId="5D21D8E3" w14:textId="77777777" w:rsidR="006F48B8" w:rsidRPr="00FE50C6" w:rsidRDefault="006F48B8">
      <w:pPr>
        <w:pStyle w:val="a6"/>
        <w:ind w:rightChars="-5" w:right="-10"/>
        <w:rPr>
          <w:sz w:val="22"/>
          <w:szCs w:val="22"/>
        </w:rPr>
      </w:pPr>
    </w:p>
    <w:p w14:paraId="768A7313" w14:textId="77777777" w:rsidR="006F48B8" w:rsidRPr="00FE50C6" w:rsidRDefault="00622870">
      <w:pPr>
        <w:pStyle w:val="a6"/>
        <w:ind w:rightChars="-5" w:right="-10"/>
        <w:rPr>
          <w:sz w:val="22"/>
          <w:szCs w:val="22"/>
        </w:rPr>
      </w:pPr>
      <w:r w:rsidRPr="00FE50C6">
        <w:rPr>
          <w:rFonts w:hint="eastAsia"/>
          <w:sz w:val="22"/>
          <w:szCs w:val="22"/>
        </w:rPr>
        <w:t>（営業日及び営業時間）</w:t>
      </w:r>
    </w:p>
    <w:p w14:paraId="386D8E59" w14:textId="77777777" w:rsidR="006F48B8" w:rsidRPr="00FE50C6" w:rsidRDefault="00622870">
      <w:pPr>
        <w:pStyle w:val="1"/>
        <w:numPr>
          <w:ilvl w:val="0"/>
          <w:numId w:val="1"/>
        </w:numPr>
        <w:ind w:leftChars="0"/>
        <w:rPr>
          <w:sz w:val="22"/>
        </w:rPr>
      </w:pPr>
      <w:r w:rsidRPr="00FE50C6">
        <w:rPr>
          <w:rFonts w:hint="eastAsia"/>
          <w:sz w:val="22"/>
        </w:rPr>
        <w:t>事業所の営業日及び営業時間</w:t>
      </w:r>
    </w:p>
    <w:p w14:paraId="5DFABC47" w14:textId="77777777" w:rsidR="006F48B8" w:rsidRPr="00FE50C6" w:rsidRDefault="00622870">
      <w:pPr>
        <w:ind w:left="855"/>
        <w:rPr>
          <w:sz w:val="22"/>
        </w:rPr>
      </w:pPr>
      <w:r w:rsidRPr="00FE50C6">
        <w:rPr>
          <w:rFonts w:hint="eastAsia"/>
          <w:sz w:val="22"/>
        </w:rPr>
        <w:t>営業日　　　　　：月曜日～土曜日</w:t>
      </w:r>
    </w:p>
    <w:p w14:paraId="7715E8B9" w14:textId="77777777" w:rsidR="006F48B8" w:rsidRPr="00FE50C6" w:rsidRDefault="00622870">
      <w:pPr>
        <w:ind w:left="855"/>
        <w:rPr>
          <w:sz w:val="22"/>
        </w:rPr>
      </w:pPr>
      <w:r w:rsidRPr="00FE50C6">
        <w:rPr>
          <w:rFonts w:hint="eastAsia"/>
          <w:sz w:val="22"/>
        </w:rPr>
        <w:t>営業時間　　　　：午前</w:t>
      </w:r>
      <w:r w:rsidRPr="00FE50C6">
        <w:rPr>
          <w:rFonts w:hint="eastAsia"/>
          <w:sz w:val="22"/>
        </w:rPr>
        <w:t>8</w:t>
      </w:r>
      <w:r w:rsidRPr="00FE50C6">
        <w:rPr>
          <w:rFonts w:hint="eastAsia"/>
          <w:sz w:val="22"/>
        </w:rPr>
        <w:t>時</w:t>
      </w:r>
      <w:r w:rsidRPr="00FE50C6">
        <w:rPr>
          <w:rFonts w:hint="eastAsia"/>
          <w:sz w:val="22"/>
        </w:rPr>
        <w:t>30</w:t>
      </w:r>
      <w:r w:rsidRPr="00FE50C6">
        <w:rPr>
          <w:rFonts w:hint="eastAsia"/>
          <w:sz w:val="22"/>
        </w:rPr>
        <w:t>分～午後</w:t>
      </w:r>
      <w:r w:rsidRPr="00FE50C6">
        <w:rPr>
          <w:rFonts w:hint="eastAsia"/>
          <w:sz w:val="22"/>
        </w:rPr>
        <w:t>5</w:t>
      </w:r>
      <w:r w:rsidRPr="00FE50C6">
        <w:rPr>
          <w:rFonts w:hint="eastAsia"/>
          <w:sz w:val="22"/>
        </w:rPr>
        <w:t>時</w:t>
      </w:r>
      <w:r w:rsidRPr="00FE50C6">
        <w:rPr>
          <w:rFonts w:hint="eastAsia"/>
          <w:sz w:val="22"/>
        </w:rPr>
        <w:t>30</w:t>
      </w:r>
      <w:r w:rsidRPr="00FE50C6">
        <w:rPr>
          <w:rFonts w:hint="eastAsia"/>
          <w:sz w:val="22"/>
        </w:rPr>
        <w:t>分</w:t>
      </w:r>
    </w:p>
    <w:p w14:paraId="1E8E07DB" w14:textId="77777777" w:rsidR="006F48B8" w:rsidRPr="00FE50C6" w:rsidRDefault="00622870">
      <w:pPr>
        <w:ind w:left="855"/>
        <w:rPr>
          <w:sz w:val="22"/>
        </w:rPr>
      </w:pPr>
      <w:r w:rsidRPr="00FE50C6">
        <w:rPr>
          <w:rFonts w:hint="eastAsia"/>
          <w:sz w:val="22"/>
        </w:rPr>
        <w:t>サービス提供時間：営業日の午前</w:t>
      </w:r>
      <w:r w:rsidRPr="00FE50C6">
        <w:rPr>
          <w:rFonts w:hint="eastAsia"/>
          <w:sz w:val="22"/>
        </w:rPr>
        <w:t>9</w:t>
      </w:r>
      <w:r w:rsidRPr="00FE50C6">
        <w:rPr>
          <w:rFonts w:hint="eastAsia"/>
          <w:sz w:val="22"/>
        </w:rPr>
        <w:t>時</w:t>
      </w:r>
      <w:r w:rsidRPr="00FE50C6">
        <w:rPr>
          <w:rFonts w:hint="eastAsia"/>
          <w:sz w:val="22"/>
        </w:rPr>
        <w:t>30</w:t>
      </w:r>
      <w:r w:rsidRPr="00FE50C6">
        <w:rPr>
          <w:rFonts w:hint="eastAsia"/>
          <w:sz w:val="22"/>
        </w:rPr>
        <w:t>分～午後</w:t>
      </w:r>
      <w:r w:rsidRPr="00FE50C6">
        <w:rPr>
          <w:rFonts w:hint="eastAsia"/>
          <w:sz w:val="22"/>
        </w:rPr>
        <w:t>4</w:t>
      </w:r>
      <w:r w:rsidRPr="00FE50C6">
        <w:rPr>
          <w:rFonts w:hint="eastAsia"/>
          <w:sz w:val="22"/>
        </w:rPr>
        <w:t>時</w:t>
      </w:r>
    </w:p>
    <w:p w14:paraId="49D01FC5" w14:textId="77777777" w:rsidR="006F48B8" w:rsidRPr="00FE50C6" w:rsidRDefault="00622870">
      <w:pPr>
        <w:ind w:left="855"/>
        <w:rPr>
          <w:sz w:val="22"/>
        </w:rPr>
      </w:pPr>
      <w:r w:rsidRPr="00FE50C6">
        <w:rPr>
          <w:rFonts w:hint="eastAsia"/>
          <w:sz w:val="22"/>
        </w:rPr>
        <w:t>※ただし、年末年始などで利用希望者がいない場合は休みとする。</w:t>
      </w:r>
    </w:p>
    <w:p w14:paraId="505F9FC8" w14:textId="77777777" w:rsidR="006F48B8" w:rsidRPr="00FE50C6" w:rsidRDefault="006F48B8">
      <w:pPr>
        <w:rPr>
          <w:sz w:val="22"/>
        </w:rPr>
      </w:pPr>
    </w:p>
    <w:p w14:paraId="7F81A5FA" w14:textId="77777777" w:rsidR="006F48B8" w:rsidRPr="00FE50C6" w:rsidRDefault="00622870">
      <w:pPr>
        <w:rPr>
          <w:sz w:val="22"/>
        </w:rPr>
      </w:pPr>
      <w:r w:rsidRPr="00FE50C6">
        <w:rPr>
          <w:rFonts w:hint="eastAsia"/>
          <w:sz w:val="22"/>
        </w:rPr>
        <w:t>（利用定員）</w:t>
      </w:r>
    </w:p>
    <w:p w14:paraId="2BC95E5C" w14:textId="77777777" w:rsidR="006F48B8" w:rsidRPr="00FE50C6" w:rsidRDefault="00622870">
      <w:pPr>
        <w:pStyle w:val="1"/>
        <w:numPr>
          <w:ilvl w:val="0"/>
          <w:numId w:val="1"/>
        </w:numPr>
        <w:ind w:leftChars="0"/>
        <w:rPr>
          <w:sz w:val="22"/>
        </w:rPr>
      </w:pPr>
      <w:r w:rsidRPr="00FE50C6">
        <w:rPr>
          <w:rFonts w:hint="eastAsia"/>
          <w:sz w:val="22"/>
        </w:rPr>
        <w:t>利用定員は、通所リハビリテーション、介護予防通所リハビリテーションの利用者合わせて</w:t>
      </w:r>
      <w:r w:rsidRPr="00FE50C6">
        <w:rPr>
          <w:rFonts w:hint="eastAsia"/>
          <w:sz w:val="22"/>
        </w:rPr>
        <w:t>30</w:t>
      </w:r>
      <w:r w:rsidRPr="00FE50C6">
        <w:rPr>
          <w:rFonts w:hint="eastAsia"/>
          <w:sz w:val="22"/>
        </w:rPr>
        <w:t>名とする。</w:t>
      </w:r>
    </w:p>
    <w:p w14:paraId="6735B0AF" w14:textId="77777777" w:rsidR="006F48B8" w:rsidRPr="00FE50C6" w:rsidRDefault="006F48B8">
      <w:pPr>
        <w:rPr>
          <w:sz w:val="22"/>
        </w:rPr>
      </w:pPr>
    </w:p>
    <w:p w14:paraId="11C80B6F" w14:textId="77777777" w:rsidR="006F48B8" w:rsidRPr="00FE50C6" w:rsidRDefault="00622870">
      <w:pPr>
        <w:rPr>
          <w:sz w:val="22"/>
        </w:rPr>
      </w:pPr>
      <w:r w:rsidRPr="00FE50C6">
        <w:rPr>
          <w:rFonts w:hint="eastAsia"/>
          <w:sz w:val="22"/>
        </w:rPr>
        <w:t>（サービスの内容）</w:t>
      </w:r>
    </w:p>
    <w:p w14:paraId="426B5D58" w14:textId="77777777" w:rsidR="006F48B8" w:rsidRPr="00FE50C6" w:rsidRDefault="00622870">
      <w:pPr>
        <w:pStyle w:val="a3"/>
        <w:numPr>
          <w:ilvl w:val="0"/>
          <w:numId w:val="1"/>
        </w:numPr>
        <w:ind w:firstLineChars="0"/>
        <w:rPr>
          <w:color w:val="auto"/>
          <w:sz w:val="22"/>
          <w:szCs w:val="22"/>
        </w:rPr>
      </w:pPr>
      <w:r w:rsidRPr="00FE50C6">
        <w:rPr>
          <w:rFonts w:hint="eastAsia"/>
          <w:color w:val="auto"/>
          <w:sz w:val="22"/>
          <w:szCs w:val="22"/>
        </w:rPr>
        <w:t>医師、理学療法士、作業療法士及び言語聴覚士等リハビリスタッフによって作成される通所リハビリテーション</w:t>
      </w:r>
      <w:r w:rsidRPr="00FE50C6">
        <w:rPr>
          <w:rFonts w:hint="eastAsia"/>
          <w:color w:val="auto"/>
          <w:sz w:val="22"/>
        </w:rPr>
        <w:t>（介護予防通所リハビリテーション）</w:t>
      </w:r>
      <w:r w:rsidRPr="00FE50C6">
        <w:rPr>
          <w:rFonts w:hint="eastAsia"/>
          <w:color w:val="auto"/>
          <w:sz w:val="22"/>
          <w:szCs w:val="22"/>
        </w:rPr>
        <w:t>計画及びリハビリテーション実施計画書に基づいて、理学療法、作業療法及び言語療法等のリハビリテーション、その他必要なサービスの提供を行う。</w:t>
      </w:r>
    </w:p>
    <w:p w14:paraId="2BE8BF67" w14:textId="77777777" w:rsidR="006F48B8" w:rsidRPr="00FE50C6" w:rsidRDefault="00622870">
      <w:pPr>
        <w:pStyle w:val="1"/>
        <w:numPr>
          <w:ilvl w:val="0"/>
          <w:numId w:val="6"/>
        </w:numPr>
        <w:ind w:leftChars="0" w:rightChars="-5" w:right="-10"/>
        <w:rPr>
          <w:sz w:val="22"/>
        </w:rPr>
      </w:pPr>
      <w:r w:rsidRPr="00FE50C6">
        <w:rPr>
          <w:rFonts w:hint="eastAsia"/>
          <w:sz w:val="22"/>
        </w:rPr>
        <w:t>通所リハビリテーション（介護予防通所リハビリテーション）計画書の立案。</w:t>
      </w:r>
    </w:p>
    <w:p w14:paraId="1B03A25E" w14:textId="77777777" w:rsidR="006F48B8" w:rsidRPr="00FE50C6" w:rsidRDefault="00622870">
      <w:pPr>
        <w:pStyle w:val="1"/>
        <w:numPr>
          <w:ilvl w:val="0"/>
          <w:numId w:val="6"/>
        </w:numPr>
        <w:ind w:leftChars="0" w:rightChars="-5" w:right="-10"/>
        <w:rPr>
          <w:rFonts w:ascii="ＭＳ 明朝" w:hAnsi="ＭＳ 明朝"/>
          <w:sz w:val="22"/>
        </w:rPr>
      </w:pPr>
      <w:r w:rsidRPr="00FE50C6">
        <w:rPr>
          <w:rFonts w:hint="eastAsia"/>
          <w:sz w:val="22"/>
        </w:rPr>
        <w:t>通所リハビリテーション（介護予防通所リハビリテーション）計画書に基づく医学的管理・リハビリテーション・介護の実施。</w:t>
      </w:r>
    </w:p>
    <w:p w14:paraId="7578C2B7"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短期集中リハビリテーションの計画・実施。</w:t>
      </w:r>
    </w:p>
    <w:p w14:paraId="34D2ED21"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認知症短期集中リハビリテーション計画・実施。</w:t>
      </w:r>
    </w:p>
    <w:p w14:paraId="1ADFCE34"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若年性認知症利用者の受入。</w:t>
      </w:r>
    </w:p>
    <w:p w14:paraId="16F651BF"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管理栄養士を中心に、栄養改善計画の立案及び実施。</w:t>
      </w:r>
    </w:p>
    <w:p w14:paraId="02AAD05A"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口腔機能向上サービス。</w:t>
      </w:r>
    </w:p>
    <w:p w14:paraId="6E07B681"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時間延長サービス。</w:t>
      </w:r>
    </w:p>
    <w:p w14:paraId="38F15A58"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食事サービス（特別な食事の提供）。</w:t>
      </w:r>
    </w:p>
    <w:p w14:paraId="1E23A688"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入浴サービス。</w:t>
      </w:r>
    </w:p>
    <w:p w14:paraId="58B86A99"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相談・援助サービス。</w:t>
      </w:r>
    </w:p>
    <w:p w14:paraId="35DE5C74" w14:textId="77777777" w:rsidR="006F48B8" w:rsidRPr="00FE50C6" w:rsidRDefault="00622870">
      <w:pPr>
        <w:pStyle w:val="1"/>
        <w:numPr>
          <w:ilvl w:val="0"/>
          <w:numId w:val="6"/>
        </w:numPr>
        <w:ind w:leftChars="0" w:rightChars="-5" w:right="-10"/>
        <w:rPr>
          <w:rFonts w:ascii="ＭＳ 明朝" w:hAnsi="ＭＳ 明朝"/>
          <w:sz w:val="22"/>
        </w:rPr>
      </w:pPr>
      <w:r w:rsidRPr="00FE50C6">
        <w:rPr>
          <w:rFonts w:ascii="ＭＳ 明朝" w:hAnsi="ＭＳ 明朝" w:hint="eastAsia"/>
          <w:sz w:val="22"/>
        </w:rPr>
        <w:t>送迎サービス。</w:t>
      </w:r>
    </w:p>
    <w:p w14:paraId="2E8DA50F" w14:textId="77777777" w:rsidR="006F48B8" w:rsidRPr="00FE50C6" w:rsidRDefault="006F48B8">
      <w:pPr>
        <w:rPr>
          <w:rFonts w:ascii="ＭＳ 明朝" w:hAnsi="ＭＳ 明朝"/>
          <w:sz w:val="22"/>
        </w:rPr>
      </w:pPr>
    </w:p>
    <w:p w14:paraId="0B01FEE7" w14:textId="77777777" w:rsidR="006F48B8" w:rsidRPr="00FE50C6" w:rsidRDefault="00622870">
      <w:pPr>
        <w:rPr>
          <w:rFonts w:ascii="ＭＳ 明朝" w:hAnsi="ＭＳ 明朝"/>
          <w:sz w:val="22"/>
        </w:rPr>
      </w:pPr>
      <w:r w:rsidRPr="00FE50C6">
        <w:rPr>
          <w:rFonts w:ascii="ＭＳ 明朝" w:hAnsi="ＭＳ 明朝" w:hint="eastAsia"/>
          <w:sz w:val="22"/>
        </w:rPr>
        <w:t>（利用料金）</w:t>
      </w:r>
    </w:p>
    <w:p w14:paraId="669C9E36" w14:textId="77777777" w:rsidR="006F48B8" w:rsidRPr="00FE50C6" w:rsidRDefault="00622870">
      <w:pPr>
        <w:pStyle w:val="1"/>
        <w:numPr>
          <w:ilvl w:val="0"/>
          <w:numId w:val="1"/>
        </w:numPr>
        <w:ind w:leftChars="0"/>
        <w:rPr>
          <w:sz w:val="22"/>
        </w:rPr>
      </w:pPr>
      <w:r w:rsidRPr="00FE50C6">
        <w:rPr>
          <w:rFonts w:hint="eastAsia"/>
          <w:sz w:val="22"/>
        </w:rPr>
        <w:t xml:space="preserve">　　　</w:t>
      </w:r>
    </w:p>
    <w:p w14:paraId="216E6399" w14:textId="77777777" w:rsidR="006F48B8" w:rsidRPr="00FE50C6" w:rsidRDefault="00622870">
      <w:pPr>
        <w:pStyle w:val="a6"/>
        <w:numPr>
          <w:ilvl w:val="0"/>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事業を提供した場合の利用料の額は、厚生労働大臣が定める基準によるものとし、事業所が法定代理受領サービスであるときは、利用料のうち各利用者の負担割合に応じた額の支払いを受けるものとする。</w:t>
      </w:r>
    </w:p>
    <w:p w14:paraId="22EFA03A" w14:textId="77777777" w:rsidR="006F48B8" w:rsidRPr="00FE50C6" w:rsidRDefault="00622870">
      <w:pPr>
        <w:pStyle w:val="a6"/>
        <w:numPr>
          <w:ilvl w:val="0"/>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その他の費用として、次の号に掲げる費用の支払いを受けることができる。　　　　　　　　　　　　　　　　　　　　　　　　　　　　　　　　</w:t>
      </w:r>
    </w:p>
    <w:p w14:paraId="5DE29B06" w14:textId="77777777" w:rsidR="006F48B8" w:rsidRPr="00FE50C6" w:rsidRDefault="00622870">
      <w:pPr>
        <w:pStyle w:val="a6"/>
        <w:numPr>
          <w:ilvl w:val="1"/>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　食費　　　　　　　　　　　　　　　　　　　　　　１食あたり５００円／日</w:t>
      </w:r>
    </w:p>
    <w:p w14:paraId="596219BB" w14:textId="77777777" w:rsidR="006F48B8" w:rsidRPr="00FE50C6" w:rsidRDefault="00622870">
      <w:pPr>
        <w:pStyle w:val="a6"/>
        <w:numPr>
          <w:ilvl w:val="1"/>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　おやつ代　　　　　　　　　　　　　　　　　　　　１食あたり１００円／日</w:t>
      </w:r>
    </w:p>
    <w:p w14:paraId="238211FF" w14:textId="77777777" w:rsidR="006F48B8" w:rsidRPr="00FE50C6" w:rsidRDefault="00622870">
      <w:pPr>
        <w:pStyle w:val="a6"/>
        <w:numPr>
          <w:ilvl w:val="1"/>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　経管栄養料　　　</w:t>
      </w:r>
      <w:r w:rsidRPr="00FE50C6">
        <w:rPr>
          <w:rFonts w:asciiTheme="minorHAnsi" w:eastAsiaTheme="minorEastAsia" w:hAnsi="ＭＳ 明朝" w:cstheme="minorBidi" w:hint="eastAsia"/>
          <w:spacing w:val="-4"/>
          <w:sz w:val="22"/>
          <w:szCs w:val="22"/>
        </w:rPr>
        <w:t xml:space="preserve"> </w:t>
      </w:r>
      <w:r w:rsidRPr="00FE50C6">
        <w:rPr>
          <w:rFonts w:asciiTheme="minorHAnsi" w:eastAsiaTheme="minorEastAsia" w:hAnsi="ＭＳ 明朝" w:cstheme="minorBidi" w:hint="eastAsia"/>
          <w:spacing w:val="-4"/>
          <w:sz w:val="22"/>
          <w:szCs w:val="22"/>
        </w:rPr>
        <w:t xml:space="preserve">　</w:t>
      </w:r>
      <w:r w:rsidRPr="00FE50C6">
        <w:rPr>
          <w:rFonts w:asciiTheme="minorHAnsi" w:eastAsiaTheme="minorEastAsia" w:hAnsi="ＭＳ 明朝" w:cstheme="minorBidi" w:hint="eastAsia"/>
          <w:spacing w:val="-4"/>
          <w:sz w:val="22"/>
          <w:szCs w:val="22"/>
        </w:rPr>
        <w:t xml:space="preserve"> </w:t>
      </w:r>
      <w:r w:rsidRPr="00FE50C6">
        <w:rPr>
          <w:rFonts w:asciiTheme="minorHAnsi" w:eastAsiaTheme="minorEastAsia" w:hAnsi="ＭＳ 明朝" w:cstheme="minorBidi" w:hint="eastAsia"/>
          <w:spacing w:val="-4"/>
          <w:sz w:val="22"/>
          <w:szCs w:val="22"/>
        </w:rPr>
        <w:t xml:space="preserve">　　　　　　　　　　　　　　　　　　</w:t>
      </w:r>
      <w:r w:rsidRPr="00FE50C6">
        <w:rPr>
          <w:rFonts w:asciiTheme="minorHAnsi" w:eastAsiaTheme="minorEastAsia" w:hAnsi="ＭＳ 明朝" w:cstheme="minorBidi" w:hint="eastAsia"/>
          <w:spacing w:val="-4"/>
          <w:sz w:val="22"/>
          <w:szCs w:val="22"/>
        </w:rPr>
        <w:t xml:space="preserve">  </w:t>
      </w:r>
      <w:r w:rsidRPr="00FE50C6">
        <w:rPr>
          <w:rFonts w:asciiTheme="minorHAnsi" w:eastAsiaTheme="minorEastAsia" w:hAnsi="ＭＳ 明朝" w:cstheme="minorBidi" w:hint="eastAsia"/>
          <w:spacing w:val="-4"/>
          <w:sz w:val="22"/>
          <w:szCs w:val="22"/>
        </w:rPr>
        <w:t xml:space="preserve">５００円／日　　　</w:t>
      </w:r>
    </w:p>
    <w:p w14:paraId="4FF92F2A" w14:textId="113DE068" w:rsidR="006F48B8" w:rsidRPr="00FE50C6" w:rsidRDefault="00622870" w:rsidP="005C049A">
      <w:pPr>
        <w:pStyle w:val="a6"/>
        <w:ind w:leftChars="500" w:left="1050" w:rightChars="-5" w:right="-10" w:firstLineChars="200" w:firstLine="424"/>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経管栄養の</w:t>
      </w:r>
      <w:r w:rsidR="00BB3C82" w:rsidRPr="00FE50C6">
        <w:rPr>
          <w:rFonts w:asciiTheme="minorHAnsi" w:eastAsiaTheme="minorEastAsia" w:hAnsi="ＭＳ 明朝" w:cstheme="minorBidi" w:hint="eastAsia"/>
          <w:spacing w:val="-4"/>
          <w:sz w:val="22"/>
          <w:szCs w:val="22"/>
        </w:rPr>
        <w:t>場合、持参していただいた</w:t>
      </w:r>
      <w:r w:rsidR="005C049A" w:rsidRPr="00FE50C6">
        <w:rPr>
          <w:rFonts w:asciiTheme="minorHAnsi" w:eastAsiaTheme="minorEastAsia" w:hAnsi="ＭＳ 明朝" w:cstheme="minorBidi" w:hint="eastAsia"/>
          <w:spacing w:val="-4"/>
          <w:sz w:val="22"/>
          <w:szCs w:val="22"/>
        </w:rPr>
        <w:t>際</w:t>
      </w:r>
      <w:r w:rsidR="00BB3C82" w:rsidRPr="00FE50C6">
        <w:rPr>
          <w:rFonts w:asciiTheme="minorHAnsi" w:eastAsiaTheme="minorEastAsia" w:hAnsi="ＭＳ 明朝" w:cstheme="minorBidi" w:hint="eastAsia"/>
          <w:spacing w:val="-4"/>
          <w:sz w:val="22"/>
          <w:szCs w:val="22"/>
        </w:rPr>
        <w:t>は経管栄養</w:t>
      </w:r>
      <w:r w:rsidR="005C049A" w:rsidRPr="00FE50C6">
        <w:rPr>
          <w:rFonts w:asciiTheme="minorHAnsi" w:eastAsiaTheme="minorEastAsia" w:hAnsi="ＭＳ 明朝" w:cstheme="minorBidi" w:hint="eastAsia"/>
          <w:spacing w:val="-4"/>
          <w:sz w:val="22"/>
          <w:szCs w:val="22"/>
        </w:rPr>
        <w:t>料の負担はない。</w:t>
      </w:r>
    </w:p>
    <w:p w14:paraId="25933BB2" w14:textId="77777777" w:rsidR="006F48B8" w:rsidRPr="00FE50C6" w:rsidRDefault="00622870">
      <w:pPr>
        <w:pStyle w:val="a6"/>
        <w:numPr>
          <w:ilvl w:val="1"/>
          <w:numId w:val="7"/>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　送迎代は徴収しない。</w:t>
      </w:r>
    </w:p>
    <w:p w14:paraId="1C65E28C" w14:textId="77777777" w:rsidR="006F48B8" w:rsidRPr="00FE50C6" w:rsidRDefault="006F48B8">
      <w:pPr>
        <w:pStyle w:val="a6"/>
        <w:ind w:rightChars="-5" w:right="-10"/>
        <w:rPr>
          <w:rFonts w:asciiTheme="minorHAnsi" w:eastAsiaTheme="minorEastAsia" w:hAnsi="ＭＳ 明朝" w:cstheme="minorBidi"/>
          <w:spacing w:val="-4"/>
          <w:sz w:val="22"/>
          <w:szCs w:val="22"/>
        </w:rPr>
      </w:pPr>
    </w:p>
    <w:p w14:paraId="0BB0E842" w14:textId="77777777" w:rsidR="006F48B8" w:rsidRPr="00FE50C6" w:rsidRDefault="00622870">
      <w:pPr>
        <w:pStyle w:val="a6"/>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（通常の事業の実施地域）</w:t>
      </w:r>
    </w:p>
    <w:p w14:paraId="1CCAE5D3" w14:textId="77777777" w:rsidR="006F48B8" w:rsidRPr="00FE50C6" w:rsidRDefault="00622870">
      <w:pPr>
        <w:pStyle w:val="a6"/>
        <w:numPr>
          <w:ilvl w:val="0"/>
          <w:numId w:val="1"/>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事業の実施については、延岡市（北川町、北方町、北浦町を除く）、門川町のうち、事業所より半径</w:t>
      </w:r>
      <w:r w:rsidRPr="00FE50C6">
        <w:rPr>
          <w:rFonts w:asciiTheme="minorHAnsi" w:eastAsiaTheme="minorEastAsia" w:hAnsi="ＭＳ 明朝" w:cstheme="minorBidi" w:hint="eastAsia"/>
          <w:spacing w:val="-4"/>
          <w:sz w:val="22"/>
          <w:szCs w:val="22"/>
        </w:rPr>
        <w:t>5</w:t>
      </w:r>
      <w:r w:rsidRPr="00FE50C6">
        <w:rPr>
          <w:rFonts w:asciiTheme="minorHAnsi" w:eastAsiaTheme="minorEastAsia" w:hAnsi="ＭＳ 明朝" w:cstheme="minorBidi" w:hint="eastAsia"/>
          <w:spacing w:val="-4"/>
          <w:sz w:val="22"/>
          <w:szCs w:val="22"/>
        </w:rPr>
        <w:t>㎞の範囲とする。</w:t>
      </w:r>
    </w:p>
    <w:p w14:paraId="2EDF8BD2" w14:textId="77777777" w:rsidR="006F48B8" w:rsidRPr="00FE50C6" w:rsidRDefault="00622870">
      <w:pPr>
        <w:pStyle w:val="a6"/>
        <w:numPr>
          <w:ilvl w:val="1"/>
          <w:numId w:val="1"/>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上記以外の方は応相談</w:t>
      </w:r>
    </w:p>
    <w:p w14:paraId="5103CBA8" w14:textId="77777777" w:rsidR="006F48B8" w:rsidRPr="00FE50C6" w:rsidRDefault="006F48B8">
      <w:pPr>
        <w:pStyle w:val="a6"/>
        <w:ind w:rightChars="-5" w:right="-10"/>
        <w:rPr>
          <w:rFonts w:asciiTheme="minorHAnsi" w:eastAsiaTheme="minorEastAsia" w:hAnsi="ＭＳ 明朝" w:cstheme="minorBidi"/>
          <w:spacing w:val="-4"/>
          <w:sz w:val="22"/>
          <w:szCs w:val="22"/>
        </w:rPr>
      </w:pPr>
    </w:p>
    <w:p w14:paraId="466E4438" w14:textId="77777777" w:rsidR="00FE50C6" w:rsidRPr="00FE50C6" w:rsidRDefault="00FE50C6">
      <w:pPr>
        <w:pStyle w:val="a6"/>
        <w:ind w:rightChars="-5" w:right="-10"/>
        <w:rPr>
          <w:rFonts w:asciiTheme="minorHAnsi" w:eastAsiaTheme="minorEastAsia" w:hAnsi="ＭＳ 明朝" w:cstheme="minorBidi"/>
          <w:spacing w:val="-4"/>
          <w:sz w:val="22"/>
          <w:szCs w:val="22"/>
        </w:rPr>
      </w:pPr>
    </w:p>
    <w:p w14:paraId="19A8DA1B" w14:textId="77777777" w:rsidR="006F48B8" w:rsidRPr="00FE50C6" w:rsidRDefault="00622870">
      <w:pPr>
        <w:pStyle w:val="a6"/>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lastRenderedPageBreak/>
        <w:t>（送迎）</w:t>
      </w:r>
    </w:p>
    <w:p w14:paraId="7DC3EAC3" w14:textId="77777777" w:rsidR="006F48B8" w:rsidRPr="00FE50C6" w:rsidRDefault="00622870">
      <w:pPr>
        <w:pStyle w:val="a6"/>
        <w:numPr>
          <w:ilvl w:val="0"/>
          <w:numId w:val="1"/>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安全に送迎サービスを提供する為、利用者又は家族等にサービス提供方法について説明を行う。</w:t>
      </w:r>
    </w:p>
    <w:p w14:paraId="60123A71" w14:textId="77777777" w:rsidR="006F48B8" w:rsidRPr="00FE50C6" w:rsidRDefault="00622870">
      <w:pPr>
        <w:pStyle w:val="a6"/>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 xml:space="preserve">　　＜方法＞</w:t>
      </w:r>
    </w:p>
    <w:p w14:paraId="3658E7C7" w14:textId="77777777" w:rsidR="006F48B8" w:rsidRPr="00FE50C6" w:rsidRDefault="00622870">
      <w:pPr>
        <w:pStyle w:val="a6"/>
        <w:numPr>
          <w:ilvl w:val="0"/>
          <w:numId w:val="8"/>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交通事情・利用者の状況により、送迎時間が予告時刻と前後することがある。</w:t>
      </w:r>
    </w:p>
    <w:p w14:paraId="0BC09842" w14:textId="77777777" w:rsidR="006F48B8" w:rsidRPr="00FE50C6" w:rsidRDefault="00622870">
      <w:pPr>
        <w:pStyle w:val="a6"/>
        <w:numPr>
          <w:ilvl w:val="0"/>
          <w:numId w:val="8"/>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送迎の際に家族不在時は必ず連絡を頂く。</w:t>
      </w:r>
    </w:p>
    <w:p w14:paraId="769DE315" w14:textId="77777777" w:rsidR="006F48B8" w:rsidRPr="00FE50C6" w:rsidRDefault="00622870">
      <w:pPr>
        <w:pStyle w:val="a6"/>
        <w:numPr>
          <w:ilvl w:val="0"/>
          <w:numId w:val="8"/>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送迎車両は、運行時ライトを点灯し、運転及び乗車者全員シートベルトを着用する。</w:t>
      </w:r>
    </w:p>
    <w:p w14:paraId="221D84EE" w14:textId="77777777" w:rsidR="006F48B8" w:rsidRPr="00FE50C6" w:rsidRDefault="00622870">
      <w:pPr>
        <w:pStyle w:val="a6"/>
        <w:numPr>
          <w:ilvl w:val="0"/>
          <w:numId w:val="8"/>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緊急セット・緊急対応マニュアルを備える。</w:t>
      </w:r>
    </w:p>
    <w:p w14:paraId="6181724E" w14:textId="77777777" w:rsidR="006F48B8" w:rsidRPr="00FE50C6" w:rsidRDefault="00622870">
      <w:pPr>
        <w:pStyle w:val="a6"/>
        <w:ind w:left="636"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＜人員＞</w:t>
      </w:r>
    </w:p>
    <w:p w14:paraId="3E0AFDFE" w14:textId="77777777" w:rsidR="006F48B8" w:rsidRPr="00FE50C6" w:rsidRDefault="00622870">
      <w:pPr>
        <w:pStyle w:val="a6"/>
        <w:numPr>
          <w:ilvl w:val="0"/>
          <w:numId w:val="9"/>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送迎人員は基本的に運転手</w:t>
      </w:r>
      <w:r w:rsidRPr="00FE50C6">
        <w:rPr>
          <w:rFonts w:asciiTheme="minorHAnsi" w:eastAsiaTheme="minorEastAsia" w:hAnsi="ＭＳ 明朝" w:cstheme="minorBidi" w:hint="eastAsia"/>
          <w:spacing w:val="-4"/>
          <w:sz w:val="22"/>
          <w:szCs w:val="22"/>
        </w:rPr>
        <w:t>1</w:t>
      </w:r>
      <w:r w:rsidRPr="00FE50C6">
        <w:rPr>
          <w:rFonts w:asciiTheme="minorHAnsi" w:eastAsiaTheme="minorEastAsia" w:hAnsi="ＭＳ 明朝" w:cstheme="minorBidi" w:hint="eastAsia"/>
          <w:spacing w:val="-4"/>
          <w:sz w:val="22"/>
          <w:szCs w:val="22"/>
        </w:rPr>
        <w:t>名で対応する。</w:t>
      </w:r>
    </w:p>
    <w:p w14:paraId="46BEC314" w14:textId="77777777" w:rsidR="006F48B8" w:rsidRPr="00FE50C6" w:rsidRDefault="00622870">
      <w:pPr>
        <w:pStyle w:val="a6"/>
        <w:numPr>
          <w:ilvl w:val="0"/>
          <w:numId w:val="9"/>
        </w:numPr>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状態が不安定な場合や台風時等状況に応じて必要な場合には、運転手</w:t>
      </w:r>
      <w:r w:rsidRPr="00FE50C6">
        <w:rPr>
          <w:rFonts w:asciiTheme="minorHAnsi" w:eastAsiaTheme="minorEastAsia" w:hAnsi="ＭＳ 明朝" w:cstheme="minorBidi" w:hint="eastAsia"/>
          <w:spacing w:val="-4"/>
          <w:sz w:val="22"/>
          <w:szCs w:val="22"/>
        </w:rPr>
        <w:t>1</w:t>
      </w:r>
      <w:r w:rsidRPr="00FE50C6">
        <w:rPr>
          <w:rFonts w:asciiTheme="minorHAnsi" w:eastAsiaTheme="minorEastAsia" w:hAnsi="ＭＳ 明朝" w:cstheme="minorBidi" w:hint="eastAsia"/>
          <w:spacing w:val="-4"/>
          <w:sz w:val="22"/>
          <w:szCs w:val="22"/>
        </w:rPr>
        <w:t>名・介助者</w:t>
      </w:r>
      <w:r w:rsidRPr="00FE50C6">
        <w:rPr>
          <w:rFonts w:asciiTheme="minorHAnsi" w:eastAsiaTheme="minorEastAsia" w:hAnsi="ＭＳ 明朝" w:cstheme="minorBidi" w:hint="eastAsia"/>
          <w:spacing w:val="-4"/>
          <w:sz w:val="22"/>
          <w:szCs w:val="22"/>
        </w:rPr>
        <w:t>1</w:t>
      </w:r>
      <w:r w:rsidRPr="00FE50C6">
        <w:rPr>
          <w:rFonts w:asciiTheme="minorHAnsi" w:eastAsiaTheme="minorEastAsia" w:hAnsi="ＭＳ 明朝" w:cstheme="minorBidi" w:hint="eastAsia"/>
          <w:spacing w:val="-4"/>
          <w:sz w:val="22"/>
          <w:szCs w:val="22"/>
        </w:rPr>
        <w:t>名にて対応する。</w:t>
      </w:r>
    </w:p>
    <w:p w14:paraId="1F4EACE3" w14:textId="77777777" w:rsidR="006F48B8" w:rsidRPr="00FE50C6" w:rsidRDefault="006F48B8">
      <w:pPr>
        <w:pStyle w:val="a6"/>
        <w:ind w:rightChars="-5" w:right="-10"/>
        <w:rPr>
          <w:rFonts w:asciiTheme="minorHAnsi" w:eastAsiaTheme="minorEastAsia" w:hAnsi="ＭＳ 明朝" w:cstheme="minorBidi"/>
          <w:spacing w:val="-4"/>
          <w:sz w:val="22"/>
          <w:szCs w:val="22"/>
        </w:rPr>
      </w:pPr>
    </w:p>
    <w:p w14:paraId="667CDD50" w14:textId="2B4E1D5E" w:rsidR="0053710D" w:rsidRPr="00FE50C6" w:rsidRDefault="0053710D" w:rsidP="0053710D">
      <w:pPr>
        <w:rPr>
          <w:rFonts w:ascii="ＭＳ 明朝" w:hAnsi="Courier New" w:cs="Century"/>
          <w:bCs/>
          <w:szCs w:val="21"/>
        </w:rPr>
      </w:pPr>
      <w:r w:rsidRPr="00FE50C6">
        <w:rPr>
          <w:rFonts w:ascii="ＭＳ 明朝" w:hAnsi="Courier New" w:cs="Century"/>
          <w:bCs/>
          <w:szCs w:val="21"/>
        </w:rPr>
        <w:t>(身体の拘束等)</w:t>
      </w:r>
      <w:r w:rsidRPr="00FE50C6">
        <w:rPr>
          <w:rFonts w:ascii="ＭＳ 明朝" w:hAnsi="Courier New" w:cs="Century" w:hint="eastAsia"/>
          <w:bCs/>
          <w:szCs w:val="21"/>
        </w:rPr>
        <w:t xml:space="preserve">　　　　　</w:t>
      </w:r>
    </w:p>
    <w:p w14:paraId="5F43418B" w14:textId="52C38914" w:rsidR="0053710D" w:rsidRPr="00FE50C6" w:rsidRDefault="0053710D" w:rsidP="0053710D">
      <w:pPr>
        <w:ind w:left="840" w:hangingChars="400" w:hanging="840"/>
        <w:rPr>
          <w:rFonts w:ascii="ＭＳ 明朝" w:hAnsi="Courier New" w:cs="Century"/>
          <w:bCs/>
          <w:szCs w:val="21"/>
        </w:rPr>
      </w:pPr>
      <w:r w:rsidRPr="00FE50C6">
        <w:rPr>
          <w:rFonts w:cs="Century" w:hint="eastAsia"/>
          <w:bCs/>
          <w:szCs w:val="21"/>
        </w:rPr>
        <w:t>第</w:t>
      </w:r>
      <w:r w:rsidR="00CE5E2B" w:rsidRPr="00FE50C6">
        <w:rPr>
          <w:rFonts w:cs="Century" w:hint="eastAsia"/>
          <w:bCs/>
          <w:szCs w:val="21"/>
        </w:rPr>
        <w:t>13</w:t>
      </w:r>
      <w:r w:rsidRPr="00FE50C6">
        <w:rPr>
          <w:rFonts w:cs="Century" w:hint="eastAsia"/>
          <w:bCs/>
          <w:szCs w:val="21"/>
        </w:rPr>
        <w:t>条</w:t>
      </w:r>
      <w:r w:rsidRPr="00FE50C6">
        <w:rPr>
          <w:rFonts w:ascii="ＭＳ 明朝" w:hAnsi="Courier New" w:cs="Century"/>
          <w:bCs/>
          <w:szCs w:val="21"/>
        </w:rPr>
        <w:t xml:space="preserve">　</w:t>
      </w:r>
      <w:r w:rsidRPr="00FE50C6">
        <w:rPr>
          <w:rFonts w:ascii="ＭＳ 明朝" w:hAnsi="Courier New" w:cs="Century" w:hint="eastAsia"/>
          <w:bCs/>
          <w:szCs w:val="21"/>
        </w:rPr>
        <w:t>当</w:t>
      </w:r>
      <w:r w:rsidR="00CE5E2B" w:rsidRPr="00FE50C6">
        <w:rPr>
          <w:rFonts w:ascii="ＭＳ 明朝" w:hAnsi="Courier New" w:cs="Century" w:hint="eastAsia"/>
          <w:bCs/>
          <w:szCs w:val="21"/>
        </w:rPr>
        <w:t>事業所</w:t>
      </w:r>
      <w:r w:rsidRPr="00FE50C6">
        <w:rPr>
          <w:rFonts w:ascii="ＭＳ 明朝" w:hAnsi="Courier New" w:cs="Century" w:hint="eastAsia"/>
          <w:bCs/>
          <w:szCs w:val="21"/>
        </w:rPr>
        <w:t>は、原則として</w:t>
      </w:r>
      <w:r w:rsidR="00CE5E2B" w:rsidRPr="00FE50C6">
        <w:rPr>
          <w:rFonts w:ascii="ＭＳ 明朝" w:hAnsi="Courier New" w:cs="Century" w:hint="eastAsia"/>
          <w:bCs/>
          <w:szCs w:val="21"/>
        </w:rPr>
        <w:t>利用</w:t>
      </w:r>
      <w:r w:rsidRPr="00FE50C6">
        <w:rPr>
          <w:rFonts w:ascii="ＭＳ 明朝" w:hAnsi="Courier New" w:cs="Century" w:hint="eastAsia"/>
          <w:bCs/>
          <w:szCs w:val="21"/>
        </w:rPr>
        <w:t>者に対し身体拘束を廃止する。但し、</w:t>
      </w:r>
      <w:bookmarkStart w:id="0" w:name="OLE_LINK1"/>
      <w:r w:rsidR="00CE5E2B" w:rsidRPr="00FE50C6">
        <w:rPr>
          <w:rFonts w:ascii="ＭＳ 明朝" w:hAnsi="Courier New" w:cs="Century" w:hint="eastAsia"/>
          <w:bCs/>
          <w:szCs w:val="21"/>
        </w:rPr>
        <w:t>利用者の</w:t>
      </w:r>
      <w:r w:rsidRPr="00FE50C6">
        <w:rPr>
          <w:rFonts w:ascii="ＭＳ 明朝" w:hAnsi="Courier New" w:cs="Century" w:hint="eastAsia"/>
          <w:bCs/>
          <w:szCs w:val="21"/>
        </w:rPr>
        <w:t>生命または身体を保護するため</w:t>
      </w:r>
      <w:bookmarkEnd w:id="0"/>
      <w:r w:rsidRPr="00FE50C6">
        <w:rPr>
          <w:rFonts w:ascii="ＭＳ 明朝" w:hAnsi="Courier New" w:cs="Century" w:hint="eastAsia"/>
          <w:bCs/>
          <w:szCs w:val="21"/>
        </w:rPr>
        <w:t>等緊急やむを得なく身体拘束を行う場合、当</w:t>
      </w:r>
      <w:r w:rsidR="00CE5E2B" w:rsidRPr="00FE50C6">
        <w:rPr>
          <w:rFonts w:ascii="ＭＳ 明朝" w:hAnsi="Courier New" w:cs="Century" w:hint="eastAsia"/>
          <w:bCs/>
          <w:szCs w:val="21"/>
        </w:rPr>
        <w:t>事業所</w:t>
      </w:r>
      <w:r w:rsidRPr="00FE50C6">
        <w:rPr>
          <w:rFonts w:ascii="ＭＳ 明朝" w:hAnsi="Courier New" w:cs="Century" w:hint="eastAsia"/>
          <w:bCs/>
          <w:szCs w:val="21"/>
        </w:rPr>
        <w:t>の医師がその様態及び時間、その際の</w:t>
      </w:r>
      <w:r w:rsidR="00CA2F80" w:rsidRPr="00FE50C6">
        <w:rPr>
          <w:rFonts w:ascii="ＭＳ 明朝" w:hAnsi="Courier New" w:cs="Century" w:hint="eastAsia"/>
          <w:bCs/>
          <w:szCs w:val="21"/>
        </w:rPr>
        <w:t>利用</w:t>
      </w:r>
      <w:r w:rsidRPr="00FE50C6">
        <w:rPr>
          <w:rFonts w:ascii="ＭＳ 明朝" w:hAnsi="Courier New" w:cs="Century" w:hint="eastAsia"/>
          <w:bCs/>
          <w:szCs w:val="21"/>
        </w:rPr>
        <w:t>者の心身の状況、緊急やむを得なかった理由を診療録に記載する。</w:t>
      </w:r>
    </w:p>
    <w:p w14:paraId="32365886" w14:textId="420B1565" w:rsidR="0053710D" w:rsidRPr="00FE50C6" w:rsidRDefault="0053710D" w:rsidP="0053710D">
      <w:pPr>
        <w:jc w:val="left"/>
        <w:rPr>
          <w:rFonts w:ascii="ＭＳ 明朝" w:hAnsi="Courier New" w:cs="Century"/>
          <w:bCs/>
          <w:szCs w:val="21"/>
        </w:rPr>
      </w:pPr>
      <w:r w:rsidRPr="00FE50C6">
        <w:rPr>
          <w:rFonts w:ascii="ＭＳ 明朝" w:hAnsi="Courier New" w:cs="Century"/>
          <w:bCs/>
          <w:szCs w:val="21"/>
        </w:rPr>
        <w:t xml:space="preserve">　　</w:t>
      </w:r>
      <w:r w:rsidR="00CE5E2B" w:rsidRPr="00FE50C6">
        <w:rPr>
          <w:rFonts w:ascii="ＭＳ 明朝" w:hAnsi="Courier New" w:cs="Century" w:hint="eastAsia"/>
          <w:bCs/>
          <w:szCs w:val="21"/>
        </w:rPr>
        <w:t xml:space="preserve">　</w:t>
      </w:r>
      <w:r w:rsidRPr="00FE50C6">
        <w:rPr>
          <w:rFonts w:ascii="ＭＳ 明朝" w:hAnsi="Courier New" w:cs="Century" w:hint="eastAsia"/>
          <w:bCs/>
          <w:szCs w:val="21"/>
        </w:rPr>
        <w:t xml:space="preserve">　　当</w:t>
      </w:r>
      <w:r w:rsidR="00CE5E2B" w:rsidRPr="00FE50C6">
        <w:rPr>
          <w:rFonts w:ascii="ＭＳ 明朝" w:hAnsi="Courier New" w:cs="Century" w:hint="eastAsia"/>
          <w:bCs/>
          <w:szCs w:val="21"/>
        </w:rPr>
        <w:t>事業所</w:t>
      </w:r>
      <w:r w:rsidRPr="00FE50C6">
        <w:rPr>
          <w:rFonts w:ascii="ＭＳ 明朝" w:hAnsi="Courier New" w:cs="Century" w:hint="eastAsia"/>
          <w:bCs/>
          <w:szCs w:val="21"/>
        </w:rPr>
        <w:t>は、身体拘束等の適正化を図るため、以下に掲げる事項を実施する。</w:t>
      </w:r>
    </w:p>
    <w:p w14:paraId="56C351E2" w14:textId="1E293E7E" w:rsidR="00CE5E2B" w:rsidRPr="00FE50C6" w:rsidRDefault="0053710D" w:rsidP="00CE5E2B">
      <w:pPr>
        <w:pStyle w:val="ac"/>
        <w:numPr>
          <w:ilvl w:val="0"/>
          <w:numId w:val="19"/>
        </w:numPr>
        <w:ind w:leftChars="0"/>
        <w:rPr>
          <w:sz w:val="22"/>
        </w:rPr>
      </w:pPr>
      <w:r w:rsidRPr="00FE50C6">
        <w:rPr>
          <w:rFonts w:hint="eastAsia"/>
          <w:sz w:val="22"/>
        </w:rPr>
        <w:t>身体拘束等の適正化のための対策を検討する委員会（テレビ電話装置等を活用して行うこ</w:t>
      </w:r>
    </w:p>
    <w:p w14:paraId="207107F8" w14:textId="4B8BC2EB" w:rsidR="0053710D" w:rsidRPr="00FE50C6" w:rsidRDefault="0053710D" w:rsidP="00CE5E2B">
      <w:pPr>
        <w:pStyle w:val="ac"/>
        <w:ind w:leftChars="0" w:left="924"/>
        <w:rPr>
          <w:sz w:val="22"/>
        </w:rPr>
      </w:pPr>
      <w:r w:rsidRPr="00FE50C6">
        <w:rPr>
          <w:rFonts w:hint="eastAsia"/>
          <w:sz w:val="22"/>
        </w:rPr>
        <w:t>とができるものとする）を</w:t>
      </w:r>
      <w:r w:rsidR="00CA6967" w:rsidRPr="00FE50C6">
        <w:rPr>
          <w:rFonts w:hint="eastAsia"/>
          <w:sz w:val="22"/>
        </w:rPr>
        <w:t>定期的に</w:t>
      </w:r>
      <w:r w:rsidRPr="00FE50C6">
        <w:rPr>
          <w:rFonts w:hint="eastAsia"/>
          <w:sz w:val="22"/>
        </w:rPr>
        <w:t>開催するとともに、その結果について、介護</w:t>
      </w:r>
      <w:r w:rsidR="00877376" w:rsidRPr="00FE50C6">
        <w:rPr>
          <w:rFonts w:hint="eastAsia"/>
          <w:sz w:val="22"/>
        </w:rPr>
        <w:t>従事者</w:t>
      </w:r>
      <w:r w:rsidRPr="00FE50C6">
        <w:rPr>
          <w:rFonts w:hint="eastAsia"/>
          <w:sz w:val="22"/>
        </w:rPr>
        <w:t>その他の</w:t>
      </w:r>
      <w:r w:rsidR="00877376" w:rsidRPr="00FE50C6">
        <w:rPr>
          <w:rFonts w:hint="eastAsia"/>
          <w:sz w:val="22"/>
        </w:rPr>
        <w:t>従業者</w:t>
      </w:r>
      <w:r w:rsidRPr="00FE50C6">
        <w:rPr>
          <w:rFonts w:hint="eastAsia"/>
          <w:sz w:val="22"/>
        </w:rPr>
        <w:t>に周知徹底をはかる。</w:t>
      </w:r>
    </w:p>
    <w:p w14:paraId="2B4B7ADB" w14:textId="77777777" w:rsidR="0053710D" w:rsidRPr="00FE50C6" w:rsidRDefault="0053710D" w:rsidP="0053710D">
      <w:pPr>
        <w:ind w:firstLineChars="200" w:firstLine="440"/>
        <w:rPr>
          <w:sz w:val="22"/>
        </w:rPr>
      </w:pPr>
      <w:r w:rsidRPr="00FE50C6">
        <w:rPr>
          <w:sz w:val="22"/>
        </w:rPr>
        <w:t>(2)</w:t>
      </w:r>
      <w:r w:rsidRPr="00FE50C6">
        <w:rPr>
          <w:sz w:val="22"/>
        </w:rPr>
        <w:t xml:space="preserve">　身体拘束等の適正化のための指針を整備する。</w:t>
      </w:r>
    </w:p>
    <w:p w14:paraId="4CFCDDB4" w14:textId="6772403F" w:rsidR="00CE5E2B" w:rsidRPr="00FE50C6" w:rsidRDefault="0053710D" w:rsidP="0053710D">
      <w:pPr>
        <w:ind w:firstLineChars="200" w:firstLine="440"/>
        <w:rPr>
          <w:sz w:val="22"/>
        </w:rPr>
      </w:pPr>
      <w:r w:rsidRPr="00FE50C6">
        <w:rPr>
          <w:sz w:val="22"/>
        </w:rPr>
        <w:t>(3)</w:t>
      </w:r>
      <w:r w:rsidRPr="00FE50C6">
        <w:rPr>
          <w:sz w:val="22"/>
        </w:rPr>
        <w:t xml:space="preserve">　介護</w:t>
      </w:r>
      <w:r w:rsidR="00877376" w:rsidRPr="00FE50C6">
        <w:rPr>
          <w:rFonts w:hint="eastAsia"/>
          <w:sz w:val="22"/>
        </w:rPr>
        <w:t>従事者</w:t>
      </w:r>
      <w:r w:rsidRPr="00FE50C6">
        <w:rPr>
          <w:sz w:val="22"/>
        </w:rPr>
        <w:t>その他の従業者に対し、身体的拘束等の適正化のための研修を定期的に実施す</w:t>
      </w:r>
    </w:p>
    <w:p w14:paraId="09B4DB29" w14:textId="3E408A0D" w:rsidR="0053710D" w:rsidRPr="00FE50C6" w:rsidRDefault="0053710D" w:rsidP="00CE5E2B">
      <w:pPr>
        <w:ind w:firstLineChars="400" w:firstLine="880"/>
        <w:rPr>
          <w:sz w:val="22"/>
        </w:rPr>
      </w:pPr>
      <w:r w:rsidRPr="00FE50C6">
        <w:rPr>
          <w:sz w:val="22"/>
        </w:rPr>
        <w:t>る。</w:t>
      </w:r>
    </w:p>
    <w:p w14:paraId="7A485ED3" w14:textId="77777777" w:rsidR="0053710D" w:rsidRPr="00FE50C6" w:rsidRDefault="0053710D" w:rsidP="0053710D">
      <w:pPr>
        <w:ind w:firstLineChars="100" w:firstLine="220"/>
        <w:rPr>
          <w:sz w:val="22"/>
        </w:rPr>
      </w:pPr>
    </w:p>
    <w:p w14:paraId="456AC7ED" w14:textId="77777777" w:rsidR="0053710D" w:rsidRPr="00FE50C6" w:rsidRDefault="0053710D" w:rsidP="0053710D">
      <w:pPr>
        <w:ind w:firstLineChars="100" w:firstLine="220"/>
        <w:rPr>
          <w:sz w:val="22"/>
        </w:rPr>
      </w:pPr>
      <w:r w:rsidRPr="00FE50C6">
        <w:rPr>
          <w:sz w:val="22"/>
        </w:rPr>
        <w:t>(</w:t>
      </w:r>
      <w:r w:rsidRPr="00FE50C6">
        <w:rPr>
          <w:sz w:val="22"/>
        </w:rPr>
        <w:t>虐待の防止等</w:t>
      </w:r>
      <w:r w:rsidRPr="00FE50C6">
        <w:rPr>
          <w:sz w:val="22"/>
        </w:rPr>
        <w:t>)</w:t>
      </w:r>
    </w:p>
    <w:p w14:paraId="79AAC156" w14:textId="1E21F93C" w:rsidR="0053710D" w:rsidRPr="00FE50C6" w:rsidRDefault="0053710D" w:rsidP="00CA2F80">
      <w:pPr>
        <w:ind w:left="880" w:hangingChars="400" w:hanging="880"/>
        <w:rPr>
          <w:sz w:val="22"/>
        </w:rPr>
      </w:pPr>
      <w:r w:rsidRPr="00FE50C6">
        <w:rPr>
          <w:rFonts w:hint="eastAsia"/>
          <w:sz w:val="22"/>
        </w:rPr>
        <w:t>第</w:t>
      </w:r>
      <w:r w:rsidRPr="00FE50C6">
        <w:rPr>
          <w:rFonts w:hint="eastAsia"/>
          <w:sz w:val="22"/>
        </w:rPr>
        <w:t>1</w:t>
      </w:r>
      <w:r w:rsidR="00CE5E2B" w:rsidRPr="00FE50C6">
        <w:rPr>
          <w:rFonts w:hint="eastAsia"/>
          <w:sz w:val="22"/>
        </w:rPr>
        <w:t>4</w:t>
      </w:r>
      <w:r w:rsidRPr="00FE50C6">
        <w:rPr>
          <w:rFonts w:hint="eastAsia"/>
          <w:sz w:val="22"/>
        </w:rPr>
        <w:t>条　当</w:t>
      </w:r>
      <w:r w:rsidR="00CA2F80" w:rsidRPr="00FE50C6">
        <w:rPr>
          <w:rFonts w:hint="eastAsia"/>
          <w:sz w:val="22"/>
        </w:rPr>
        <w:t>事業所</w:t>
      </w:r>
      <w:r w:rsidRPr="00FE50C6">
        <w:rPr>
          <w:rFonts w:hint="eastAsia"/>
          <w:sz w:val="22"/>
        </w:rPr>
        <w:t>は、</w:t>
      </w:r>
      <w:r w:rsidR="00CA2F80" w:rsidRPr="00FE50C6">
        <w:rPr>
          <w:rFonts w:hint="eastAsia"/>
          <w:sz w:val="22"/>
        </w:rPr>
        <w:t>利用</w:t>
      </w:r>
      <w:r w:rsidRPr="00FE50C6">
        <w:rPr>
          <w:rFonts w:hint="eastAsia"/>
          <w:sz w:val="22"/>
        </w:rPr>
        <w:t>者の人権の擁護、虐待発生又はその再発を防止するため、以下に掲げる事項を実施する。</w:t>
      </w:r>
    </w:p>
    <w:p w14:paraId="26C80431" w14:textId="77777777" w:rsidR="0053710D" w:rsidRPr="00FE50C6" w:rsidRDefault="0053710D" w:rsidP="0053710D">
      <w:pPr>
        <w:ind w:firstLineChars="200" w:firstLine="440"/>
        <w:rPr>
          <w:sz w:val="22"/>
        </w:rPr>
      </w:pPr>
      <w:r w:rsidRPr="00FE50C6">
        <w:rPr>
          <w:rFonts w:hint="eastAsia"/>
          <w:sz w:val="22"/>
        </w:rPr>
        <w:t>(1)</w:t>
      </w:r>
      <w:r w:rsidRPr="00FE50C6">
        <w:rPr>
          <w:rFonts w:hint="eastAsia"/>
          <w:sz w:val="22"/>
        </w:rPr>
        <w:t xml:space="preserve">　虐待防止のための対策を検討する委員会（テレビ電話装置等を活用して行うことができる</w:t>
      </w:r>
    </w:p>
    <w:p w14:paraId="0A029ECA" w14:textId="709D9261" w:rsidR="0053710D" w:rsidRPr="00FE50C6" w:rsidRDefault="0053710D" w:rsidP="00877376">
      <w:pPr>
        <w:ind w:leftChars="350" w:left="735"/>
        <w:rPr>
          <w:sz w:val="22"/>
        </w:rPr>
      </w:pPr>
      <w:r w:rsidRPr="00FE50C6">
        <w:rPr>
          <w:rFonts w:hint="eastAsia"/>
          <w:sz w:val="22"/>
        </w:rPr>
        <w:t>ものとする）を</w:t>
      </w:r>
      <w:r w:rsidR="00C80AEA" w:rsidRPr="00FE50C6">
        <w:rPr>
          <w:rFonts w:hint="eastAsia"/>
          <w:sz w:val="22"/>
        </w:rPr>
        <w:t>定期的に</w:t>
      </w:r>
      <w:r w:rsidRPr="00FE50C6">
        <w:rPr>
          <w:rFonts w:hint="eastAsia"/>
          <w:sz w:val="22"/>
        </w:rPr>
        <w:t>開催するとともに、その結果について、介護</w:t>
      </w:r>
      <w:r w:rsidR="00877376" w:rsidRPr="00FE50C6">
        <w:rPr>
          <w:rFonts w:hint="eastAsia"/>
          <w:sz w:val="22"/>
        </w:rPr>
        <w:t>従事者</w:t>
      </w:r>
      <w:r w:rsidRPr="00FE50C6">
        <w:rPr>
          <w:rFonts w:hint="eastAsia"/>
          <w:sz w:val="22"/>
        </w:rPr>
        <w:t>その他の従</w:t>
      </w:r>
      <w:r w:rsidR="00877376" w:rsidRPr="00FE50C6">
        <w:rPr>
          <w:rFonts w:hint="eastAsia"/>
          <w:sz w:val="22"/>
        </w:rPr>
        <w:t>業</w:t>
      </w:r>
      <w:r w:rsidRPr="00FE50C6">
        <w:rPr>
          <w:rFonts w:hint="eastAsia"/>
          <w:sz w:val="22"/>
        </w:rPr>
        <w:t>者に周知徹底をはかる。</w:t>
      </w:r>
    </w:p>
    <w:p w14:paraId="219261DC" w14:textId="77777777" w:rsidR="0053710D" w:rsidRPr="00FE50C6" w:rsidRDefault="0053710D" w:rsidP="0053710D">
      <w:pPr>
        <w:ind w:firstLineChars="200" w:firstLine="440"/>
        <w:rPr>
          <w:sz w:val="22"/>
        </w:rPr>
      </w:pPr>
      <w:r w:rsidRPr="00FE50C6">
        <w:rPr>
          <w:sz w:val="22"/>
        </w:rPr>
        <w:t>(2)</w:t>
      </w:r>
      <w:r w:rsidRPr="00FE50C6">
        <w:rPr>
          <w:sz w:val="22"/>
        </w:rPr>
        <w:t xml:space="preserve">　虐待防止のための指針を整備する。</w:t>
      </w:r>
    </w:p>
    <w:p w14:paraId="07C0EA6D" w14:textId="515DB6F4" w:rsidR="0053710D" w:rsidRPr="00FE50C6" w:rsidRDefault="0053710D" w:rsidP="0053710D">
      <w:pPr>
        <w:ind w:firstLineChars="200" w:firstLine="440"/>
        <w:rPr>
          <w:sz w:val="22"/>
        </w:rPr>
      </w:pPr>
      <w:r w:rsidRPr="00FE50C6">
        <w:rPr>
          <w:sz w:val="22"/>
        </w:rPr>
        <w:t>(3)</w:t>
      </w:r>
      <w:r w:rsidRPr="00FE50C6">
        <w:rPr>
          <w:sz w:val="22"/>
        </w:rPr>
        <w:t xml:space="preserve">　介護</w:t>
      </w:r>
      <w:r w:rsidR="00877376" w:rsidRPr="00FE50C6">
        <w:rPr>
          <w:rFonts w:hint="eastAsia"/>
          <w:sz w:val="22"/>
        </w:rPr>
        <w:t>従事者</w:t>
      </w:r>
      <w:r w:rsidRPr="00FE50C6">
        <w:rPr>
          <w:sz w:val="22"/>
        </w:rPr>
        <w:t>その他の従業者に対し、虐待防止のための研修を定期的に実施する。</w:t>
      </w:r>
    </w:p>
    <w:p w14:paraId="0EEDFF3D" w14:textId="77777777" w:rsidR="0053710D" w:rsidRPr="00FE50C6" w:rsidRDefault="0053710D" w:rsidP="0053710D">
      <w:pPr>
        <w:rPr>
          <w:sz w:val="22"/>
        </w:rPr>
      </w:pPr>
      <w:r w:rsidRPr="00FE50C6">
        <w:rPr>
          <w:sz w:val="22"/>
        </w:rPr>
        <w:t xml:space="preserve">　　</w:t>
      </w:r>
      <w:r w:rsidRPr="00FE50C6">
        <w:rPr>
          <w:sz w:val="22"/>
        </w:rPr>
        <w:t>(4)</w:t>
      </w:r>
      <w:r w:rsidRPr="00FE50C6">
        <w:rPr>
          <w:sz w:val="22"/>
        </w:rPr>
        <w:t xml:space="preserve">　前３号に掲げる措置を適切に実施するための担当者を設置する。</w:t>
      </w:r>
    </w:p>
    <w:p w14:paraId="5B657E02" w14:textId="77777777" w:rsidR="0053710D" w:rsidRPr="00FE50C6" w:rsidRDefault="0053710D" w:rsidP="0053710D">
      <w:pPr>
        <w:rPr>
          <w:sz w:val="22"/>
        </w:rPr>
      </w:pPr>
    </w:p>
    <w:p w14:paraId="5F9FEB11" w14:textId="77777777" w:rsidR="0053710D" w:rsidRPr="00FE50C6" w:rsidRDefault="0053710D" w:rsidP="0053710D">
      <w:pPr>
        <w:ind w:firstLineChars="100" w:firstLine="220"/>
        <w:rPr>
          <w:sz w:val="22"/>
        </w:rPr>
      </w:pPr>
      <w:r w:rsidRPr="00FE50C6">
        <w:rPr>
          <w:sz w:val="22"/>
        </w:rPr>
        <w:t>(</w:t>
      </w:r>
      <w:r w:rsidRPr="00FE50C6">
        <w:rPr>
          <w:sz w:val="22"/>
        </w:rPr>
        <w:t>褥瘡対策等</w:t>
      </w:r>
      <w:r w:rsidRPr="00FE50C6">
        <w:rPr>
          <w:sz w:val="22"/>
        </w:rPr>
        <w:t>)</w:t>
      </w:r>
    </w:p>
    <w:p w14:paraId="1509CAF0" w14:textId="20382859" w:rsidR="0053710D" w:rsidRPr="00FE50C6" w:rsidRDefault="0053710D" w:rsidP="0053710D">
      <w:pPr>
        <w:ind w:left="880" w:hangingChars="400" w:hanging="880"/>
        <w:rPr>
          <w:sz w:val="22"/>
        </w:rPr>
      </w:pPr>
      <w:r w:rsidRPr="00FE50C6">
        <w:rPr>
          <w:sz w:val="22"/>
        </w:rPr>
        <w:t>第</w:t>
      </w:r>
      <w:r w:rsidR="00CE5E2B" w:rsidRPr="00FE50C6">
        <w:rPr>
          <w:rFonts w:hint="eastAsia"/>
          <w:sz w:val="22"/>
        </w:rPr>
        <w:t>15</w:t>
      </w:r>
      <w:r w:rsidRPr="00FE50C6">
        <w:rPr>
          <w:sz w:val="22"/>
        </w:rPr>
        <w:t>条　当</w:t>
      </w:r>
      <w:r w:rsidR="00CA2F80" w:rsidRPr="00FE50C6">
        <w:rPr>
          <w:rFonts w:hint="eastAsia"/>
          <w:sz w:val="22"/>
        </w:rPr>
        <w:t>事業所</w:t>
      </w:r>
      <w:r w:rsidRPr="00FE50C6">
        <w:rPr>
          <w:sz w:val="22"/>
        </w:rPr>
        <w:t>は、</w:t>
      </w:r>
      <w:r w:rsidR="00CA2F80" w:rsidRPr="00FE50C6">
        <w:rPr>
          <w:rFonts w:hint="eastAsia"/>
          <w:sz w:val="22"/>
        </w:rPr>
        <w:t>利用</w:t>
      </w:r>
      <w:r w:rsidRPr="00FE50C6">
        <w:rPr>
          <w:sz w:val="22"/>
        </w:rPr>
        <w:t>者に対し良質なサービスを提供する取り組みのひとつとして、褥瘡が発生しないような適切な介護を努めるとともに、褥瘡防止対策マニュアル</w:t>
      </w:r>
      <w:r w:rsidRPr="00FE50C6">
        <w:rPr>
          <w:sz w:val="22"/>
        </w:rPr>
        <w:t>(</w:t>
      </w:r>
      <w:r w:rsidRPr="00FE50C6">
        <w:rPr>
          <w:sz w:val="22"/>
        </w:rPr>
        <w:t>別添</w:t>
      </w:r>
      <w:r w:rsidRPr="00FE50C6">
        <w:rPr>
          <w:sz w:val="22"/>
        </w:rPr>
        <w:t>)</w:t>
      </w:r>
      <w:r w:rsidRPr="00FE50C6">
        <w:rPr>
          <w:sz w:val="22"/>
        </w:rPr>
        <w:t>を定め、その発生を防止するための体制を整備する。</w:t>
      </w:r>
    </w:p>
    <w:p w14:paraId="52F6F0B3" w14:textId="77777777" w:rsidR="0053710D" w:rsidRPr="00FE50C6" w:rsidRDefault="0053710D">
      <w:pPr>
        <w:pStyle w:val="a6"/>
        <w:ind w:rightChars="-5" w:right="-10"/>
        <w:rPr>
          <w:rFonts w:asciiTheme="minorHAnsi" w:eastAsiaTheme="minorEastAsia" w:hAnsi="ＭＳ 明朝" w:cstheme="minorBidi"/>
          <w:spacing w:val="-4"/>
          <w:sz w:val="22"/>
          <w:szCs w:val="22"/>
        </w:rPr>
      </w:pPr>
    </w:p>
    <w:p w14:paraId="284B330B" w14:textId="77777777" w:rsidR="006F48B8" w:rsidRPr="00FE50C6" w:rsidRDefault="00622870">
      <w:pPr>
        <w:pStyle w:val="a6"/>
        <w:ind w:rightChars="-5" w:right="-10"/>
        <w:rPr>
          <w:rFonts w:asciiTheme="minorHAnsi" w:eastAsiaTheme="minorEastAsia" w:hAnsi="ＭＳ 明朝" w:cstheme="minorBidi"/>
          <w:spacing w:val="-4"/>
          <w:sz w:val="22"/>
          <w:szCs w:val="22"/>
        </w:rPr>
      </w:pPr>
      <w:r w:rsidRPr="00FE50C6">
        <w:rPr>
          <w:rFonts w:asciiTheme="minorHAnsi" w:eastAsiaTheme="minorEastAsia" w:hAnsi="ＭＳ 明朝" w:cstheme="minorBidi" w:hint="eastAsia"/>
          <w:spacing w:val="-4"/>
          <w:sz w:val="22"/>
          <w:szCs w:val="22"/>
        </w:rPr>
        <w:t>（サービス利用にあたっての留意事項）</w:t>
      </w:r>
    </w:p>
    <w:p w14:paraId="67F1F7C6" w14:textId="7032604A" w:rsidR="006F48B8" w:rsidRPr="00FE50C6" w:rsidRDefault="00CE5E2B" w:rsidP="00CE5E2B">
      <w:pPr>
        <w:pStyle w:val="a6"/>
        <w:ind w:rightChars="-5" w:right="-10"/>
        <w:rPr>
          <w:rFonts w:asciiTheme="minorHAnsi" w:eastAsiaTheme="minorEastAsia" w:hAnsi="ＭＳ 明朝" w:cstheme="minorBidi"/>
          <w:spacing w:val="-4"/>
          <w:sz w:val="22"/>
          <w:szCs w:val="22"/>
        </w:rPr>
      </w:pPr>
      <w:r w:rsidRPr="00FE50C6">
        <w:rPr>
          <w:sz w:val="22"/>
        </w:rPr>
        <w:t>第</w:t>
      </w:r>
      <w:r w:rsidRPr="00FE50C6">
        <w:rPr>
          <w:rFonts w:hint="eastAsia"/>
          <w:sz w:val="22"/>
        </w:rPr>
        <w:t>16</w:t>
      </w:r>
      <w:r w:rsidRPr="00FE50C6">
        <w:rPr>
          <w:sz w:val="22"/>
        </w:rPr>
        <w:t>条</w:t>
      </w:r>
      <w:r w:rsidRPr="00FE50C6">
        <w:rPr>
          <w:rFonts w:hint="eastAsia"/>
          <w:sz w:val="22"/>
        </w:rPr>
        <w:t xml:space="preserve">　</w:t>
      </w:r>
      <w:r w:rsidR="00622870" w:rsidRPr="00FE50C6">
        <w:rPr>
          <w:rFonts w:ascii="ＭＳ Ｐ明朝" w:eastAsia="ＭＳ Ｐ明朝" w:hAnsi="ＭＳ Ｐ明朝" w:hint="eastAsia"/>
        </w:rPr>
        <w:t>従業者は、事前に利用者に対して次の点に留意するよう指示を行う。</w:t>
      </w:r>
    </w:p>
    <w:p w14:paraId="48BB4B69" w14:textId="77777777" w:rsidR="006F48B8" w:rsidRPr="00FE50C6" w:rsidRDefault="00622870">
      <w:pPr>
        <w:pStyle w:val="1"/>
        <w:numPr>
          <w:ilvl w:val="0"/>
          <w:numId w:val="10"/>
        </w:numPr>
        <w:ind w:leftChars="0"/>
        <w:rPr>
          <w:rFonts w:ascii="ＭＳ Ｐ明朝" w:eastAsia="ＭＳ Ｐ明朝" w:hAnsi="ＭＳ Ｐ明朝"/>
        </w:rPr>
      </w:pPr>
      <w:r w:rsidRPr="00FE50C6">
        <w:rPr>
          <w:rFonts w:ascii="ＭＳ Ｐ明朝" w:eastAsia="ＭＳ Ｐ明朝" w:hAnsi="ＭＳ Ｐ明朝" w:hint="eastAsia"/>
        </w:rPr>
        <w:lastRenderedPageBreak/>
        <w:t>気分が悪くなったときはすみやかに申し出る。</w:t>
      </w:r>
    </w:p>
    <w:p w14:paraId="5448C4E0" w14:textId="77777777" w:rsidR="006F48B8" w:rsidRPr="00FE50C6" w:rsidRDefault="00622870">
      <w:pPr>
        <w:pStyle w:val="1"/>
        <w:numPr>
          <w:ilvl w:val="0"/>
          <w:numId w:val="10"/>
        </w:numPr>
        <w:ind w:leftChars="0"/>
        <w:rPr>
          <w:rFonts w:ascii="ＭＳ Ｐ明朝" w:eastAsia="ＭＳ Ｐ明朝" w:hAnsi="ＭＳ Ｐ明朝"/>
        </w:rPr>
      </w:pPr>
      <w:r w:rsidRPr="00FE50C6">
        <w:rPr>
          <w:rFonts w:ascii="ＭＳ Ｐ明朝" w:eastAsia="ＭＳ Ｐ明朝" w:hAnsi="ＭＳ Ｐ明朝" w:hint="eastAsia"/>
        </w:rPr>
        <w:t>共有の施設・設備は他の迷惑にならないよう利用する。</w:t>
      </w:r>
    </w:p>
    <w:p w14:paraId="06B59507" w14:textId="77777777" w:rsidR="006F48B8" w:rsidRPr="00FE50C6" w:rsidRDefault="00622870">
      <w:pPr>
        <w:pStyle w:val="1"/>
        <w:numPr>
          <w:ilvl w:val="0"/>
          <w:numId w:val="10"/>
        </w:numPr>
        <w:ind w:leftChars="0"/>
        <w:rPr>
          <w:rFonts w:ascii="ＭＳ Ｐ明朝" w:eastAsia="ＭＳ Ｐ明朝" w:hAnsi="ＭＳ Ｐ明朝"/>
        </w:rPr>
      </w:pPr>
      <w:r w:rsidRPr="00FE50C6">
        <w:rPr>
          <w:rFonts w:ascii="ＭＳ Ｐ明朝" w:eastAsia="ＭＳ Ｐ明朝" w:hAnsi="ＭＳ Ｐ明朝" w:hint="eastAsia"/>
        </w:rPr>
        <w:t>時間に遅れた場合は、送迎サービスが受けられない場合がある。</w:t>
      </w:r>
    </w:p>
    <w:p w14:paraId="7F22E43D" w14:textId="77777777" w:rsidR="006F48B8" w:rsidRPr="00FE50C6" w:rsidRDefault="006F48B8">
      <w:pPr>
        <w:pStyle w:val="a6"/>
        <w:ind w:left="1102" w:rightChars="-5" w:right="-10" w:hangingChars="501" w:hanging="1102"/>
        <w:rPr>
          <w:rFonts w:hAnsi="ＭＳ 明朝"/>
          <w:sz w:val="22"/>
          <w:szCs w:val="22"/>
        </w:rPr>
      </w:pPr>
    </w:p>
    <w:p w14:paraId="789AE8ED" w14:textId="77777777" w:rsidR="006F48B8" w:rsidRPr="00FE50C6" w:rsidRDefault="006F48B8">
      <w:pPr>
        <w:pStyle w:val="a6"/>
        <w:ind w:left="1102" w:rightChars="-5" w:right="-10" w:hangingChars="501" w:hanging="1102"/>
        <w:rPr>
          <w:rFonts w:hAnsi="ＭＳ 明朝"/>
          <w:sz w:val="22"/>
          <w:szCs w:val="22"/>
        </w:rPr>
      </w:pPr>
    </w:p>
    <w:p w14:paraId="69E6B42C" w14:textId="77777777" w:rsidR="006F48B8" w:rsidRPr="00FE50C6" w:rsidRDefault="00622870">
      <w:pPr>
        <w:pStyle w:val="a6"/>
        <w:ind w:left="1102" w:rightChars="-5" w:right="-10" w:hangingChars="501" w:hanging="1102"/>
        <w:rPr>
          <w:rFonts w:hAnsi="ＭＳ 明朝"/>
          <w:sz w:val="22"/>
          <w:szCs w:val="22"/>
        </w:rPr>
      </w:pPr>
      <w:r w:rsidRPr="00FE50C6">
        <w:rPr>
          <w:rFonts w:hAnsi="ＭＳ 明朝" w:hint="eastAsia"/>
          <w:sz w:val="22"/>
          <w:szCs w:val="22"/>
        </w:rPr>
        <w:t>（非常災害対策）</w:t>
      </w:r>
    </w:p>
    <w:p w14:paraId="529AE15D" w14:textId="7BD603BB" w:rsidR="006F48B8" w:rsidRPr="00FE50C6" w:rsidRDefault="00CE5E2B" w:rsidP="00CE5E2B">
      <w:pPr>
        <w:pStyle w:val="1"/>
        <w:ind w:leftChars="0" w:left="1100" w:hangingChars="500" w:hanging="1100"/>
      </w:pPr>
      <w:r w:rsidRPr="00FE50C6">
        <w:rPr>
          <w:sz w:val="22"/>
        </w:rPr>
        <w:t>第</w:t>
      </w:r>
      <w:r w:rsidRPr="00FE50C6">
        <w:rPr>
          <w:rFonts w:hint="eastAsia"/>
          <w:sz w:val="22"/>
        </w:rPr>
        <w:t>17</w:t>
      </w:r>
      <w:r w:rsidRPr="00FE50C6">
        <w:rPr>
          <w:sz w:val="22"/>
        </w:rPr>
        <w:t>条</w:t>
      </w:r>
      <w:r w:rsidRPr="00FE50C6">
        <w:rPr>
          <w:rFonts w:hint="eastAsia"/>
          <w:sz w:val="22"/>
        </w:rPr>
        <w:t xml:space="preserve">　</w:t>
      </w:r>
      <w:r w:rsidR="00622870" w:rsidRPr="00FE50C6">
        <w:rPr>
          <w:rFonts w:hint="eastAsia"/>
        </w:rPr>
        <w:t>消防法施行規則第</w:t>
      </w:r>
      <w:r w:rsidR="00622870" w:rsidRPr="00FE50C6">
        <w:t>3</w:t>
      </w:r>
      <w:r w:rsidR="00622870" w:rsidRPr="00FE50C6">
        <w:rPr>
          <w:rFonts w:hint="eastAsia"/>
        </w:rPr>
        <w:t>条に規定する消防計画及び風水害､地震等の災害に対処する計画に基づき､また､消防法第</w:t>
      </w:r>
      <w:r w:rsidR="00622870" w:rsidRPr="00FE50C6">
        <w:t>8</w:t>
      </w:r>
      <w:r w:rsidR="00622870" w:rsidRPr="00FE50C6">
        <w:rPr>
          <w:rFonts w:hint="eastAsia"/>
        </w:rPr>
        <w:t>条に規定する防火管理者を設置して非常災害対策を行う｡</w:t>
      </w:r>
    </w:p>
    <w:p w14:paraId="34FE7CBF" w14:textId="6AC892D2" w:rsidR="00CE5E2B" w:rsidRPr="00FE50C6" w:rsidRDefault="00CE5E2B" w:rsidP="00CE5E2B">
      <w:pPr>
        <w:pStyle w:val="ac"/>
        <w:numPr>
          <w:ilvl w:val="0"/>
          <w:numId w:val="21"/>
        </w:numPr>
        <w:ind w:leftChars="0"/>
      </w:pPr>
      <w:r w:rsidRPr="00FE50C6">
        <w:rPr>
          <w:rFonts w:hint="eastAsia"/>
        </w:rPr>
        <w:t>防火管理者には事業管理者が指定した</w:t>
      </w:r>
      <w:r w:rsidR="00A144D7" w:rsidRPr="00FE50C6">
        <w:rPr>
          <w:rFonts w:hint="eastAsia"/>
        </w:rPr>
        <w:t>従業者を</w:t>
      </w:r>
      <w:r w:rsidRPr="00FE50C6">
        <w:rPr>
          <w:rFonts w:hint="eastAsia"/>
        </w:rPr>
        <w:t>充てる。</w:t>
      </w:r>
    </w:p>
    <w:p w14:paraId="6A82BD55" w14:textId="32212405" w:rsidR="00CE5E2B" w:rsidRPr="00FE50C6" w:rsidRDefault="00CE5E2B" w:rsidP="00CE5E2B">
      <w:pPr>
        <w:pStyle w:val="ac"/>
        <w:numPr>
          <w:ilvl w:val="0"/>
          <w:numId w:val="21"/>
        </w:numPr>
        <w:ind w:leftChars="0"/>
      </w:pPr>
      <w:r w:rsidRPr="00FE50C6">
        <w:rPr>
          <w:sz w:val="22"/>
        </w:rPr>
        <w:t>火元責任者には、事業所</w:t>
      </w:r>
      <w:r w:rsidR="00691D57" w:rsidRPr="00FE50C6">
        <w:rPr>
          <w:rFonts w:hint="eastAsia"/>
          <w:sz w:val="22"/>
        </w:rPr>
        <w:t>の従業者</w:t>
      </w:r>
      <w:r w:rsidRPr="00FE50C6">
        <w:rPr>
          <w:sz w:val="22"/>
        </w:rPr>
        <w:t>を充てる。</w:t>
      </w:r>
    </w:p>
    <w:p w14:paraId="75D702C0" w14:textId="77777777" w:rsidR="00E57E7B" w:rsidRPr="00FE50C6" w:rsidRDefault="00622870" w:rsidP="00E57E7B">
      <w:pPr>
        <w:pStyle w:val="ac"/>
        <w:numPr>
          <w:ilvl w:val="0"/>
          <w:numId w:val="21"/>
        </w:numPr>
        <w:ind w:leftChars="0"/>
      </w:pPr>
      <w:r w:rsidRPr="00FE50C6">
        <w:rPr>
          <w:rFonts w:hint="eastAsia"/>
        </w:rPr>
        <w:t>非常災害用の設備点検は契約保守業者に依頼する。点検の際は防火管理者が立ち合う。</w:t>
      </w:r>
    </w:p>
    <w:p w14:paraId="58578BBA" w14:textId="77777777" w:rsidR="00E57E7B" w:rsidRPr="00FE50C6" w:rsidRDefault="00622870" w:rsidP="00E57E7B">
      <w:pPr>
        <w:pStyle w:val="ac"/>
        <w:numPr>
          <w:ilvl w:val="0"/>
          <w:numId w:val="21"/>
        </w:numPr>
        <w:ind w:leftChars="100" w:left="840" w:hangingChars="300" w:hanging="630"/>
      </w:pPr>
      <w:r w:rsidRPr="00FE50C6">
        <w:rPr>
          <w:rFonts w:hint="eastAsia"/>
        </w:rPr>
        <w:t>非常災害設備は、常に有効に保持するよう努める。</w:t>
      </w:r>
    </w:p>
    <w:p w14:paraId="33156256" w14:textId="77777777" w:rsidR="00E57E7B" w:rsidRPr="00FE50C6" w:rsidRDefault="00622870" w:rsidP="00E57E7B">
      <w:pPr>
        <w:pStyle w:val="ac"/>
        <w:numPr>
          <w:ilvl w:val="0"/>
          <w:numId w:val="21"/>
        </w:numPr>
        <w:ind w:leftChars="100" w:left="840" w:hangingChars="300" w:hanging="630"/>
      </w:pPr>
      <w:r w:rsidRPr="00FE50C6">
        <w:rPr>
          <w:rFonts w:hint="eastAsia"/>
        </w:rPr>
        <w:t>火災の発生や地震が発生した場合は、被害を最小限にとどめるため、自衛消防隊を編成し、任務の遂行に当たる。</w:t>
      </w:r>
    </w:p>
    <w:p w14:paraId="456653EF" w14:textId="6C63287E" w:rsidR="006F48B8" w:rsidRPr="00FE50C6" w:rsidRDefault="00622870" w:rsidP="00E57E7B">
      <w:pPr>
        <w:pStyle w:val="ac"/>
        <w:numPr>
          <w:ilvl w:val="0"/>
          <w:numId w:val="21"/>
        </w:numPr>
        <w:ind w:leftChars="100" w:left="870" w:hangingChars="300" w:hanging="660"/>
      </w:pPr>
      <w:r w:rsidRPr="00FE50C6">
        <w:rPr>
          <w:rFonts w:hAnsi="ＭＳ 明朝" w:hint="eastAsia"/>
          <w:sz w:val="22"/>
        </w:rPr>
        <w:t xml:space="preserve"> </w:t>
      </w:r>
      <w:r w:rsidRPr="00FE50C6">
        <w:rPr>
          <w:rFonts w:hint="eastAsia"/>
        </w:rPr>
        <w:t>防火管理者は、職員に対して防火教育、消防訓練を実施する。</w:t>
      </w:r>
    </w:p>
    <w:p w14:paraId="01AEDCAF" w14:textId="77777777" w:rsidR="006F48B8" w:rsidRPr="00FE50C6" w:rsidRDefault="00622870">
      <w:pPr>
        <w:numPr>
          <w:ilvl w:val="0"/>
          <w:numId w:val="11"/>
        </w:numPr>
      </w:pPr>
      <w:r w:rsidRPr="00FE50C6">
        <w:rPr>
          <w:rFonts w:hint="eastAsia"/>
        </w:rPr>
        <w:t>防火教育及び基本訓練（消火・通報・避難）……年</w:t>
      </w:r>
      <w:r w:rsidRPr="00FE50C6">
        <w:t>2</w:t>
      </w:r>
      <w:r w:rsidRPr="00FE50C6">
        <w:rPr>
          <w:rFonts w:hint="eastAsia"/>
        </w:rPr>
        <w:t>回以上</w:t>
      </w:r>
    </w:p>
    <w:p w14:paraId="445D0330" w14:textId="72CC445F" w:rsidR="00E57E7B" w:rsidRPr="00FE50C6" w:rsidRDefault="00E57E7B" w:rsidP="00E57E7B">
      <w:pPr>
        <w:tabs>
          <w:tab w:val="left" w:pos="950"/>
        </w:tabs>
        <w:ind w:left="950"/>
      </w:pPr>
      <w:r w:rsidRPr="00FE50C6">
        <w:rPr>
          <w:rFonts w:hint="eastAsia"/>
        </w:rPr>
        <w:t>（うち１回は夜間を想定した訓練を行う）</w:t>
      </w:r>
    </w:p>
    <w:p w14:paraId="2C54C56C" w14:textId="77777777" w:rsidR="006F48B8" w:rsidRPr="00FE50C6" w:rsidRDefault="00622870">
      <w:pPr>
        <w:numPr>
          <w:ilvl w:val="0"/>
          <w:numId w:val="11"/>
        </w:numPr>
      </w:pPr>
      <w:r w:rsidRPr="00FE50C6">
        <w:rPr>
          <w:rFonts w:hint="eastAsia"/>
        </w:rPr>
        <w:t>利用者を含めた総合避難訓練………………………年</w:t>
      </w:r>
      <w:r w:rsidRPr="00FE50C6">
        <w:t>1</w:t>
      </w:r>
      <w:r w:rsidRPr="00FE50C6">
        <w:rPr>
          <w:rFonts w:hint="eastAsia"/>
        </w:rPr>
        <w:t>回以上</w:t>
      </w:r>
    </w:p>
    <w:p w14:paraId="4B267B48" w14:textId="77777777" w:rsidR="006F48B8" w:rsidRPr="00FE50C6" w:rsidRDefault="00622870">
      <w:pPr>
        <w:numPr>
          <w:ilvl w:val="0"/>
          <w:numId w:val="11"/>
        </w:numPr>
      </w:pPr>
      <w:r w:rsidRPr="00FE50C6">
        <w:rPr>
          <w:rFonts w:hint="eastAsia"/>
        </w:rPr>
        <w:t>非常災害用設備の使用方法の徹底…………………随時</w:t>
      </w:r>
    </w:p>
    <w:p w14:paraId="1E5448BC" w14:textId="77777777" w:rsidR="006F48B8" w:rsidRPr="00FE50C6" w:rsidRDefault="00622870">
      <w:pPr>
        <w:tabs>
          <w:tab w:val="left" w:pos="675"/>
        </w:tabs>
        <w:ind w:left="675" w:rightChars="-5" w:right="-10" w:hanging="360"/>
      </w:pPr>
      <w:r w:rsidRPr="00FE50C6">
        <w:rPr>
          <w:rFonts w:hint="eastAsia"/>
        </w:rPr>
        <w:t>その他必要な災害防止対策についても必要に応じて対処する体制をとる。</w:t>
      </w:r>
    </w:p>
    <w:p w14:paraId="2B11AEE3" w14:textId="110C49D7" w:rsidR="00E57E7B" w:rsidRPr="00FE50C6" w:rsidRDefault="00E57E7B" w:rsidP="00E57E7B">
      <w:pPr>
        <w:pStyle w:val="ac"/>
        <w:numPr>
          <w:ilvl w:val="0"/>
          <w:numId w:val="21"/>
        </w:numPr>
        <w:ind w:leftChars="0"/>
        <w:rPr>
          <w:sz w:val="22"/>
        </w:rPr>
      </w:pPr>
      <w:r w:rsidRPr="00FE50C6">
        <w:rPr>
          <w:rFonts w:hint="eastAsia"/>
          <w:sz w:val="22"/>
        </w:rPr>
        <w:t>当事業所は、</w:t>
      </w:r>
      <w:r w:rsidRPr="00FE50C6">
        <w:rPr>
          <w:rFonts w:hint="eastAsia"/>
          <w:sz w:val="22"/>
        </w:rPr>
        <w:t>(6)</w:t>
      </w:r>
      <w:r w:rsidRPr="00FE50C6">
        <w:rPr>
          <w:rFonts w:hint="eastAsia"/>
          <w:sz w:val="22"/>
        </w:rPr>
        <w:t>に規定する訓練の実施に当たって、地域住民の参加が得られるように努める。</w:t>
      </w:r>
    </w:p>
    <w:p w14:paraId="606EFB34" w14:textId="77777777" w:rsidR="00E57E7B" w:rsidRPr="00FE50C6" w:rsidRDefault="00E57E7B" w:rsidP="00E57E7B">
      <w:pPr>
        <w:ind w:firstLineChars="100" w:firstLine="220"/>
        <w:rPr>
          <w:sz w:val="22"/>
        </w:rPr>
      </w:pPr>
    </w:p>
    <w:p w14:paraId="1CA7D156" w14:textId="77777777" w:rsidR="00E57E7B" w:rsidRPr="00FE50C6" w:rsidRDefault="00E57E7B" w:rsidP="00E57E7B">
      <w:pPr>
        <w:rPr>
          <w:sz w:val="22"/>
        </w:rPr>
      </w:pPr>
      <w:r w:rsidRPr="00FE50C6">
        <w:rPr>
          <w:sz w:val="22"/>
        </w:rPr>
        <w:t xml:space="preserve">　</w:t>
      </w:r>
      <w:r w:rsidRPr="00FE50C6">
        <w:rPr>
          <w:sz w:val="22"/>
        </w:rPr>
        <w:t>(</w:t>
      </w:r>
      <w:r w:rsidRPr="00FE50C6">
        <w:rPr>
          <w:sz w:val="22"/>
        </w:rPr>
        <w:t>事業継続計画</w:t>
      </w:r>
      <w:r w:rsidRPr="00FE50C6">
        <w:rPr>
          <w:sz w:val="22"/>
        </w:rPr>
        <w:t>)</w:t>
      </w:r>
    </w:p>
    <w:p w14:paraId="6D1682BE" w14:textId="1C0E3EBE" w:rsidR="00E57E7B" w:rsidRPr="00FE50C6" w:rsidRDefault="00E57E7B" w:rsidP="00E57E7B">
      <w:pPr>
        <w:ind w:left="880" w:hangingChars="400" w:hanging="880"/>
        <w:rPr>
          <w:sz w:val="22"/>
        </w:rPr>
      </w:pPr>
      <w:r w:rsidRPr="00FE50C6">
        <w:rPr>
          <w:sz w:val="22"/>
        </w:rPr>
        <w:t>第</w:t>
      </w:r>
      <w:r w:rsidRPr="00FE50C6">
        <w:rPr>
          <w:rFonts w:hint="eastAsia"/>
          <w:sz w:val="22"/>
        </w:rPr>
        <w:t>18</w:t>
      </w:r>
      <w:r w:rsidRPr="00FE50C6">
        <w:rPr>
          <w:sz w:val="22"/>
        </w:rPr>
        <w:t xml:space="preserve">条　</w:t>
      </w:r>
      <w:r w:rsidRPr="00FE50C6">
        <w:rPr>
          <w:rFonts w:hint="eastAsia"/>
          <w:sz w:val="22"/>
        </w:rPr>
        <w:t>当事業所は、感染症や非常災害の発生時において、</w:t>
      </w:r>
      <w:r w:rsidR="007045B8" w:rsidRPr="00FE50C6">
        <w:rPr>
          <w:rFonts w:hint="eastAsia"/>
          <w:sz w:val="22"/>
        </w:rPr>
        <w:t>利用者</w:t>
      </w:r>
      <w:r w:rsidRPr="00FE50C6">
        <w:rPr>
          <w:rFonts w:hint="eastAsia"/>
          <w:sz w:val="22"/>
        </w:rPr>
        <w:t>に対する介護保険施設サービスの提供を継続的に実施するための、および非常時の体制で早期の事業再開を図るための計画</w:t>
      </w:r>
      <w:r w:rsidRPr="00FE50C6">
        <w:rPr>
          <w:rFonts w:hint="eastAsia"/>
          <w:sz w:val="22"/>
        </w:rPr>
        <w:t>(</w:t>
      </w:r>
      <w:r w:rsidRPr="00FE50C6">
        <w:rPr>
          <w:rFonts w:hint="eastAsia"/>
          <w:sz w:val="22"/>
        </w:rPr>
        <w:t>以下「業務継続計画」という</w:t>
      </w:r>
      <w:r w:rsidRPr="00FE50C6">
        <w:rPr>
          <w:rFonts w:hint="eastAsia"/>
          <w:sz w:val="22"/>
        </w:rPr>
        <w:t>)</w:t>
      </w:r>
      <w:r w:rsidRPr="00FE50C6">
        <w:rPr>
          <w:rFonts w:hint="eastAsia"/>
          <w:sz w:val="22"/>
        </w:rPr>
        <w:t>を策定し、当該業務継続計画に従い必要な措置を講じるものとする。</w:t>
      </w:r>
    </w:p>
    <w:p w14:paraId="13A29D33" w14:textId="140A38A1" w:rsidR="00E57E7B" w:rsidRPr="00FE50C6" w:rsidRDefault="00E57E7B" w:rsidP="00E57E7B">
      <w:pPr>
        <w:ind w:firstLineChars="200" w:firstLine="440"/>
        <w:rPr>
          <w:sz w:val="22"/>
        </w:rPr>
      </w:pPr>
      <w:r w:rsidRPr="00FE50C6">
        <w:rPr>
          <w:sz w:val="22"/>
        </w:rPr>
        <w:t>2</w:t>
      </w:r>
      <w:r w:rsidRPr="00FE50C6">
        <w:rPr>
          <w:sz w:val="22"/>
        </w:rPr>
        <w:t xml:space="preserve">　　当</w:t>
      </w:r>
      <w:r w:rsidRPr="00FE50C6">
        <w:rPr>
          <w:rFonts w:hint="eastAsia"/>
          <w:sz w:val="22"/>
        </w:rPr>
        <w:t>事業所</w:t>
      </w:r>
      <w:r w:rsidRPr="00FE50C6">
        <w:rPr>
          <w:sz w:val="22"/>
        </w:rPr>
        <w:t>は、従業者に対し、事業継続計画について周知するとともに、必要な研修及び</w:t>
      </w:r>
    </w:p>
    <w:p w14:paraId="60756FD6" w14:textId="77777777" w:rsidR="00E57E7B" w:rsidRPr="00FE50C6" w:rsidRDefault="00E57E7B" w:rsidP="00E57E7B">
      <w:pPr>
        <w:ind w:firstLineChars="400" w:firstLine="880"/>
        <w:rPr>
          <w:sz w:val="22"/>
        </w:rPr>
      </w:pPr>
      <w:r w:rsidRPr="00FE50C6">
        <w:rPr>
          <w:sz w:val="22"/>
        </w:rPr>
        <w:t>訓練を定期的に実施する。</w:t>
      </w:r>
    </w:p>
    <w:p w14:paraId="220C406B" w14:textId="77777777" w:rsidR="005C049A" w:rsidRPr="00FE50C6" w:rsidRDefault="005C049A" w:rsidP="00E57E7B">
      <w:pPr>
        <w:pStyle w:val="ac"/>
        <w:numPr>
          <w:ilvl w:val="0"/>
          <w:numId w:val="7"/>
        </w:numPr>
        <w:ind w:leftChars="0"/>
        <w:rPr>
          <w:sz w:val="22"/>
        </w:rPr>
      </w:pPr>
      <w:r w:rsidRPr="00FE50C6">
        <w:rPr>
          <w:rFonts w:hint="eastAsia"/>
          <w:sz w:val="22"/>
        </w:rPr>
        <w:t xml:space="preserve">　</w:t>
      </w:r>
      <w:r w:rsidR="00E57E7B" w:rsidRPr="00FE50C6">
        <w:rPr>
          <w:sz w:val="22"/>
        </w:rPr>
        <w:t>当</w:t>
      </w:r>
      <w:r w:rsidR="00E57E7B" w:rsidRPr="00FE50C6">
        <w:rPr>
          <w:rFonts w:hint="eastAsia"/>
          <w:sz w:val="22"/>
        </w:rPr>
        <w:t>事業所</w:t>
      </w:r>
      <w:r w:rsidR="00E57E7B" w:rsidRPr="00FE50C6">
        <w:rPr>
          <w:sz w:val="22"/>
        </w:rPr>
        <w:t>は、定期的に業務継続計画の見直しを行い、必要に応じて業務継続計画の変更</w:t>
      </w:r>
      <w:r w:rsidRPr="00FE50C6">
        <w:rPr>
          <w:rFonts w:hint="eastAsia"/>
          <w:sz w:val="22"/>
        </w:rPr>
        <w:t xml:space="preserve">　　</w:t>
      </w:r>
    </w:p>
    <w:p w14:paraId="69D05A02" w14:textId="4B100DBB" w:rsidR="00E57E7B" w:rsidRPr="00FE50C6" w:rsidRDefault="00E57E7B" w:rsidP="005C049A">
      <w:pPr>
        <w:ind w:left="420" w:firstLineChars="200" w:firstLine="440"/>
        <w:rPr>
          <w:sz w:val="22"/>
        </w:rPr>
      </w:pPr>
      <w:r w:rsidRPr="00FE50C6">
        <w:rPr>
          <w:sz w:val="22"/>
        </w:rPr>
        <w:t>を行う。</w:t>
      </w:r>
    </w:p>
    <w:p w14:paraId="7919F0C4" w14:textId="77777777" w:rsidR="00E57E7B" w:rsidRPr="00FE50C6" w:rsidRDefault="00E57E7B" w:rsidP="00E57E7B">
      <w:pPr>
        <w:ind w:firstLineChars="400" w:firstLine="880"/>
        <w:rPr>
          <w:sz w:val="22"/>
        </w:rPr>
      </w:pPr>
    </w:p>
    <w:p w14:paraId="73367A93" w14:textId="77777777" w:rsidR="00E57E7B" w:rsidRPr="00FE50C6" w:rsidRDefault="00E57E7B" w:rsidP="00E57E7B">
      <w:pPr>
        <w:rPr>
          <w:sz w:val="22"/>
        </w:rPr>
      </w:pPr>
      <w:r w:rsidRPr="00FE50C6">
        <w:rPr>
          <w:rFonts w:hint="eastAsia"/>
          <w:sz w:val="22"/>
        </w:rPr>
        <w:t xml:space="preserve">　</w:t>
      </w:r>
      <w:r w:rsidRPr="00FE50C6">
        <w:rPr>
          <w:rFonts w:hint="eastAsia"/>
          <w:sz w:val="22"/>
        </w:rPr>
        <w:t>(</w:t>
      </w:r>
      <w:r w:rsidRPr="00FE50C6">
        <w:rPr>
          <w:rFonts w:hint="eastAsia"/>
          <w:sz w:val="22"/>
        </w:rPr>
        <w:t>事故発生の防止及び発生時の対応</w:t>
      </w:r>
      <w:r w:rsidRPr="00FE50C6">
        <w:rPr>
          <w:rFonts w:hint="eastAsia"/>
          <w:sz w:val="22"/>
        </w:rPr>
        <w:t>)</w:t>
      </w:r>
    </w:p>
    <w:p w14:paraId="0C093E7C" w14:textId="062AB3BB" w:rsidR="00E57E7B" w:rsidRPr="00FE50C6" w:rsidRDefault="00E57E7B" w:rsidP="00E57E7B">
      <w:pPr>
        <w:ind w:left="660" w:rightChars="47" w:right="99" w:hangingChars="300" w:hanging="660"/>
        <w:rPr>
          <w:rFonts w:ascii="ＭＳ 明朝" w:hAnsi="ＭＳ Ｐゴシック"/>
          <w:kern w:val="0"/>
          <w:sz w:val="22"/>
        </w:rPr>
      </w:pPr>
      <w:r w:rsidRPr="00FE50C6">
        <w:rPr>
          <w:rFonts w:hint="eastAsia"/>
          <w:bCs/>
          <w:sz w:val="22"/>
        </w:rPr>
        <w:t>第</w:t>
      </w:r>
      <w:r w:rsidRPr="00FE50C6">
        <w:rPr>
          <w:rFonts w:hint="eastAsia"/>
          <w:bCs/>
          <w:sz w:val="22"/>
        </w:rPr>
        <w:t>19</w:t>
      </w:r>
      <w:r w:rsidRPr="00FE50C6">
        <w:rPr>
          <w:rFonts w:hint="eastAsia"/>
          <w:bCs/>
          <w:sz w:val="22"/>
        </w:rPr>
        <w:t>条　当事業所は、安全かつ適切に、質の高い介護・医療サービスを提供するために、事故発生の防止のための指針を定め、介護・医療事故を防止するための体制を整備する。また、サービス提供等に事故が発生した場合、当</w:t>
      </w:r>
      <w:r w:rsidR="005C049A" w:rsidRPr="00FE50C6">
        <w:rPr>
          <w:rFonts w:hint="eastAsia"/>
          <w:bCs/>
          <w:sz w:val="22"/>
        </w:rPr>
        <w:t>事業所</w:t>
      </w:r>
      <w:r w:rsidRPr="00FE50C6">
        <w:rPr>
          <w:rFonts w:hint="eastAsia"/>
          <w:bCs/>
          <w:sz w:val="22"/>
        </w:rPr>
        <w:t>は、</w:t>
      </w:r>
      <w:r w:rsidR="005C049A" w:rsidRPr="00FE50C6">
        <w:rPr>
          <w:rFonts w:hint="eastAsia"/>
          <w:bCs/>
          <w:sz w:val="22"/>
        </w:rPr>
        <w:t>利用</w:t>
      </w:r>
      <w:r w:rsidRPr="00FE50C6">
        <w:rPr>
          <w:rFonts w:hint="eastAsia"/>
          <w:bCs/>
          <w:sz w:val="22"/>
        </w:rPr>
        <w:t>者に対し必要な措置を行う。</w:t>
      </w:r>
    </w:p>
    <w:p w14:paraId="22697A07" w14:textId="25C6FA6D" w:rsidR="00E57E7B" w:rsidRPr="00FE50C6" w:rsidRDefault="00E57E7B" w:rsidP="005C049A">
      <w:pPr>
        <w:ind w:leftChars="200" w:left="640" w:hangingChars="100" w:hanging="220"/>
        <w:rPr>
          <w:rFonts w:ascii="ＭＳ 明朝" w:hAnsi="Courier New"/>
          <w:szCs w:val="21"/>
        </w:rPr>
      </w:pPr>
      <w:r w:rsidRPr="00FE50C6">
        <w:rPr>
          <w:rFonts w:ascii="ＭＳ 明朝" w:hAnsi="ＭＳ Ｐゴシック"/>
          <w:kern w:val="0"/>
          <w:sz w:val="22"/>
        </w:rPr>
        <w:t xml:space="preserve">2　</w:t>
      </w:r>
      <w:r w:rsidR="005C049A" w:rsidRPr="00FE50C6">
        <w:rPr>
          <w:rFonts w:ascii="ＭＳ 明朝" w:hAnsi="ＭＳ Ｐゴシック" w:hint="eastAsia"/>
          <w:kern w:val="0"/>
          <w:sz w:val="22"/>
        </w:rPr>
        <w:t>事業所</w:t>
      </w:r>
      <w:r w:rsidRPr="00FE50C6">
        <w:rPr>
          <w:rFonts w:ascii="ＭＳ 明朝" w:hAnsi="Courier New"/>
          <w:szCs w:val="21"/>
        </w:rPr>
        <w:t>医師の医学的判断により、専門的な医学的対応が必要と判断した場合、協力医療機関又は協力歯科医療機関又は他の専門的機関での診療を依頼する。</w:t>
      </w:r>
    </w:p>
    <w:p w14:paraId="437B141E" w14:textId="64E32C29" w:rsidR="00E57E7B" w:rsidRPr="00FE50C6" w:rsidRDefault="00E57E7B" w:rsidP="00E57E7B">
      <w:pPr>
        <w:ind w:left="660" w:hangingChars="300" w:hanging="660"/>
        <w:rPr>
          <w:rFonts w:ascii="ＭＳ 明朝" w:hAnsi="Courier New"/>
          <w:szCs w:val="21"/>
        </w:rPr>
      </w:pPr>
      <w:r w:rsidRPr="00FE50C6">
        <w:rPr>
          <w:rFonts w:ascii="ＭＳ 明朝" w:hAnsi="ＭＳ Ｐゴシック" w:hint="eastAsia"/>
          <w:kern w:val="0"/>
          <w:sz w:val="22"/>
        </w:rPr>
        <w:t xml:space="preserve">　　3　</w:t>
      </w:r>
      <w:r w:rsidRPr="00FE50C6">
        <w:rPr>
          <w:rFonts w:ascii="ＭＳ 明朝" w:hAnsi="Courier New"/>
          <w:szCs w:val="21"/>
        </w:rPr>
        <w:t>利用中に</w:t>
      </w:r>
      <w:r w:rsidRPr="00FE50C6">
        <w:rPr>
          <w:rFonts w:ascii="ＭＳ 明朝" w:hAnsi="Courier New" w:hint="eastAsia"/>
          <w:szCs w:val="21"/>
        </w:rPr>
        <w:t>利用者</w:t>
      </w:r>
      <w:r w:rsidRPr="00FE50C6">
        <w:rPr>
          <w:rFonts w:ascii="ＭＳ 明朝" w:hAnsi="Courier New"/>
          <w:szCs w:val="21"/>
        </w:rPr>
        <w:t>の心身の状態が急変した場合、当</w:t>
      </w:r>
      <w:r w:rsidRPr="00FE50C6">
        <w:rPr>
          <w:rFonts w:ascii="ＭＳ 明朝" w:hAnsi="Courier New" w:hint="eastAsia"/>
          <w:szCs w:val="21"/>
        </w:rPr>
        <w:t>事業所</w:t>
      </w:r>
      <w:r w:rsidRPr="00FE50C6">
        <w:rPr>
          <w:rFonts w:ascii="ＭＳ 明朝" w:hAnsi="Courier New"/>
          <w:szCs w:val="21"/>
        </w:rPr>
        <w:t>は、者及び扶養者が指定する者に対し、緊急に連絡</w:t>
      </w:r>
      <w:r w:rsidRPr="00FE50C6">
        <w:rPr>
          <w:rFonts w:ascii="ＭＳ 明朝" w:hAnsi="Courier New" w:hint="eastAsia"/>
          <w:szCs w:val="21"/>
        </w:rPr>
        <w:t>を行う</w:t>
      </w:r>
      <w:r w:rsidRPr="00FE50C6">
        <w:rPr>
          <w:rFonts w:ascii="ＭＳ 明朝" w:hAnsi="Courier New"/>
          <w:szCs w:val="21"/>
        </w:rPr>
        <w:t>。</w:t>
      </w:r>
    </w:p>
    <w:p w14:paraId="63BF97DE" w14:textId="77777777" w:rsidR="00E57E7B" w:rsidRPr="00FE50C6" w:rsidRDefault="00E57E7B" w:rsidP="00E57E7B">
      <w:pPr>
        <w:ind w:left="660" w:rightChars="47" w:right="99" w:hangingChars="300" w:hanging="660"/>
        <w:rPr>
          <w:rFonts w:ascii="ＭＳ 明朝" w:hAnsi="ＭＳ Ｐゴシック"/>
          <w:kern w:val="0"/>
          <w:sz w:val="22"/>
        </w:rPr>
      </w:pPr>
      <w:r w:rsidRPr="00FE50C6">
        <w:rPr>
          <w:rFonts w:ascii="ＭＳ 明朝" w:hAnsi="ＭＳ Ｐゴシック" w:hint="eastAsia"/>
          <w:kern w:val="0"/>
          <w:sz w:val="22"/>
        </w:rPr>
        <w:t xml:space="preserve">　　4　事故発生防止のための委員会(テレビ電話装置等を活用して行うことができるものとす</w:t>
      </w:r>
      <w:r w:rsidRPr="00FE50C6">
        <w:rPr>
          <w:rFonts w:ascii="ＭＳ 明朝" w:hAnsi="ＭＳ Ｐゴシック" w:hint="eastAsia"/>
          <w:kern w:val="0"/>
          <w:sz w:val="22"/>
        </w:rPr>
        <w:lastRenderedPageBreak/>
        <w:t>る)及び従業者に対する定期的な研修を実施する。</w:t>
      </w:r>
    </w:p>
    <w:p w14:paraId="4831F8BD" w14:textId="77777777" w:rsidR="00E57E7B" w:rsidRPr="00FE50C6" w:rsidRDefault="00E57E7B" w:rsidP="00E57E7B">
      <w:pPr>
        <w:ind w:left="660" w:rightChars="47" w:right="99" w:hangingChars="300" w:hanging="660"/>
        <w:rPr>
          <w:rFonts w:ascii="ＭＳ 明朝" w:hAnsi="ＭＳ Ｐゴシック"/>
          <w:kern w:val="0"/>
          <w:sz w:val="22"/>
        </w:rPr>
      </w:pPr>
      <w:r w:rsidRPr="00FE50C6">
        <w:rPr>
          <w:rFonts w:ascii="ＭＳ 明朝" w:hAnsi="ＭＳ Ｐゴシック"/>
          <w:kern w:val="0"/>
          <w:sz w:val="22"/>
        </w:rPr>
        <w:t xml:space="preserve">　　5　前4項に掲げる措置を適切に実施するための担当者を設置する。</w:t>
      </w:r>
    </w:p>
    <w:p w14:paraId="40204360" w14:textId="77777777" w:rsidR="00E57E7B" w:rsidRPr="00FE50C6" w:rsidRDefault="00E57E7B" w:rsidP="00E57E7B">
      <w:pPr>
        <w:ind w:rightChars="47" w:right="99"/>
        <w:rPr>
          <w:rFonts w:ascii="ＭＳ 明朝" w:hAnsi="ＭＳ Ｐゴシック"/>
          <w:kern w:val="0"/>
          <w:sz w:val="22"/>
        </w:rPr>
      </w:pPr>
    </w:p>
    <w:p w14:paraId="30C5961D" w14:textId="77777777"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（職員の服務規律）</w:t>
      </w:r>
    </w:p>
    <w:p w14:paraId="271CA104" w14:textId="7FD84EBA"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第</w:t>
      </w:r>
      <w:r w:rsidR="007045B8" w:rsidRPr="00FE50C6">
        <w:rPr>
          <w:rFonts w:ascii="ＭＳ 明朝" w:hAnsi="ＭＳ Ｐゴシック" w:hint="eastAsia"/>
          <w:kern w:val="0"/>
          <w:sz w:val="22"/>
        </w:rPr>
        <w:t>20</w:t>
      </w:r>
      <w:r w:rsidRPr="00FE50C6">
        <w:rPr>
          <w:rFonts w:ascii="ＭＳ 明朝" w:hAnsi="ＭＳ Ｐゴシック"/>
          <w:kern w:val="0"/>
          <w:sz w:val="22"/>
        </w:rPr>
        <w:t>条　当</w:t>
      </w:r>
      <w:r w:rsidRPr="00FE50C6">
        <w:rPr>
          <w:rFonts w:ascii="ＭＳ 明朝" w:hAnsi="ＭＳ Ｐゴシック" w:hint="eastAsia"/>
          <w:kern w:val="0"/>
          <w:sz w:val="22"/>
        </w:rPr>
        <w:t>事業所</w:t>
      </w:r>
      <w:r w:rsidR="00691D57" w:rsidRPr="00FE50C6">
        <w:rPr>
          <w:rFonts w:ascii="ＭＳ 明朝" w:hAnsi="ＭＳ Ｐゴシック" w:hint="eastAsia"/>
          <w:kern w:val="0"/>
          <w:sz w:val="22"/>
        </w:rPr>
        <w:t>従業者</w:t>
      </w:r>
      <w:r w:rsidRPr="00FE50C6">
        <w:rPr>
          <w:rFonts w:ascii="ＭＳ 明朝" w:hAnsi="ＭＳ Ｐゴシック"/>
          <w:kern w:val="0"/>
          <w:sz w:val="22"/>
        </w:rPr>
        <w:t>は、介護保険関係法令及び諸規則、個人情報保護法を順守し、業務上の</w:t>
      </w:r>
    </w:p>
    <w:p w14:paraId="1059DF10" w14:textId="77777777"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 xml:space="preserve">　　　　指示命令に従い、事故の業務に専念する。服務に当たっては、協力して施設の秩序を</w:t>
      </w:r>
    </w:p>
    <w:p w14:paraId="62CF1CA9" w14:textId="77777777"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 xml:space="preserve">　　　　維持し、次の事項を留意すること。</w:t>
      </w:r>
    </w:p>
    <w:p w14:paraId="3E8B73E9" w14:textId="0C837535" w:rsidR="00E57E7B" w:rsidRPr="00FE50C6" w:rsidRDefault="00E57E7B" w:rsidP="00E57E7B">
      <w:pPr>
        <w:ind w:firstLineChars="100" w:firstLine="220"/>
        <w:rPr>
          <w:sz w:val="22"/>
        </w:rPr>
      </w:pPr>
      <w:r w:rsidRPr="00FE50C6">
        <w:rPr>
          <w:sz w:val="22"/>
        </w:rPr>
        <w:t>(1)</w:t>
      </w:r>
      <w:r w:rsidRPr="00FE50C6">
        <w:rPr>
          <w:sz w:val="22"/>
        </w:rPr>
        <w:t xml:space="preserve">　</w:t>
      </w:r>
      <w:r w:rsidRPr="00FE50C6">
        <w:rPr>
          <w:rFonts w:hint="eastAsia"/>
          <w:sz w:val="22"/>
        </w:rPr>
        <w:t>利用者</w:t>
      </w:r>
      <w:r w:rsidRPr="00FE50C6">
        <w:rPr>
          <w:sz w:val="22"/>
        </w:rPr>
        <w:t>に対しては、人格を尊重し親切丁寧を旨とし、責任をもって接遇すること。</w:t>
      </w:r>
    </w:p>
    <w:p w14:paraId="06EA766F" w14:textId="77777777" w:rsidR="00E57E7B" w:rsidRPr="00FE50C6" w:rsidRDefault="00E57E7B" w:rsidP="00E57E7B">
      <w:pPr>
        <w:ind w:firstLineChars="100" w:firstLine="220"/>
        <w:rPr>
          <w:sz w:val="22"/>
        </w:rPr>
      </w:pPr>
      <w:r w:rsidRPr="00FE50C6">
        <w:rPr>
          <w:sz w:val="22"/>
        </w:rPr>
        <w:t>(2)</w:t>
      </w:r>
      <w:r w:rsidRPr="00FE50C6">
        <w:rPr>
          <w:sz w:val="22"/>
        </w:rPr>
        <w:t xml:space="preserve">　常に健康に留意し、明朗な態度を失ってはならない。</w:t>
      </w:r>
    </w:p>
    <w:p w14:paraId="6BCE2A0F" w14:textId="77777777" w:rsidR="00E57E7B" w:rsidRPr="00FE50C6" w:rsidRDefault="00E57E7B" w:rsidP="00E57E7B">
      <w:pPr>
        <w:ind w:rightChars="47" w:right="99" w:firstLineChars="100" w:firstLine="220"/>
        <w:rPr>
          <w:sz w:val="22"/>
        </w:rPr>
      </w:pPr>
      <w:r w:rsidRPr="00FE50C6">
        <w:rPr>
          <w:sz w:val="22"/>
        </w:rPr>
        <w:t>(3)</w:t>
      </w:r>
      <w:r w:rsidRPr="00FE50C6">
        <w:rPr>
          <w:sz w:val="22"/>
        </w:rPr>
        <w:t xml:space="preserve">　お互いに協力し合い、能率の向上に努力するよう心掛けること。</w:t>
      </w:r>
    </w:p>
    <w:p w14:paraId="5F3061F5" w14:textId="77777777" w:rsidR="00E57E7B" w:rsidRPr="00FE50C6" w:rsidRDefault="00E57E7B" w:rsidP="00E57E7B">
      <w:pPr>
        <w:ind w:rightChars="47" w:right="99" w:firstLineChars="100" w:firstLine="220"/>
        <w:rPr>
          <w:rFonts w:ascii="ＭＳ 明朝" w:hAnsi="ＭＳ Ｐゴシック"/>
          <w:kern w:val="0"/>
          <w:sz w:val="22"/>
        </w:rPr>
      </w:pPr>
    </w:p>
    <w:p w14:paraId="5E2ACC0B" w14:textId="77777777"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 xml:space="preserve">　(職員の質の確保)</w:t>
      </w:r>
    </w:p>
    <w:p w14:paraId="2AE2AC3F" w14:textId="7B9FA68E"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第</w:t>
      </w:r>
      <w:r w:rsidR="007045B8" w:rsidRPr="00FE50C6">
        <w:rPr>
          <w:rFonts w:ascii="ＭＳ 明朝" w:hAnsi="ＭＳ Ｐゴシック" w:hint="eastAsia"/>
          <w:kern w:val="0"/>
          <w:sz w:val="22"/>
        </w:rPr>
        <w:t>21</w:t>
      </w:r>
      <w:r w:rsidRPr="00FE50C6">
        <w:rPr>
          <w:rFonts w:ascii="ＭＳ 明朝" w:hAnsi="ＭＳ Ｐゴシック"/>
          <w:kern w:val="0"/>
          <w:sz w:val="22"/>
        </w:rPr>
        <w:t>条　当</w:t>
      </w:r>
      <w:r w:rsidRPr="00FE50C6">
        <w:rPr>
          <w:rFonts w:ascii="ＭＳ 明朝" w:hAnsi="ＭＳ Ｐゴシック" w:hint="eastAsia"/>
          <w:kern w:val="0"/>
          <w:sz w:val="22"/>
        </w:rPr>
        <w:t>事業所</w:t>
      </w:r>
      <w:r w:rsidR="00691D57" w:rsidRPr="00FE50C6">
        <w:rPr>
          <w:rFonts w:ascii="ＭＳ 明朝" w:hAnsi="ＭＳ Ｐゴシック" w:hint="eastAsia"/>
          <w:kern w:val="0"/>
          <w:sz w:val="22"/>
        </w:rPr>
        <w:t>従業者</w:t>
      </w:r>
      <w:r w:rsidRPr="00FE50C6">
        <w:rPr>
          <w:rFonts w:ascii="ＭＳ 明朝" w:hAnsi="ＭＳ Ｐゴシック"/>
          <w:kern w:val="0"/>
          <w:sz w:val="22"/>
        </w:rPr>
        <w:t>の資質向上のために、その研修の機会を確保する。</w:t>
      </w:r>
    </w:p>
    <w:p w14:paraId="54F6B617" w14:textId="33E38982" w:rsidR="00E57E7B" w:rsidRPr="00FE50C6" w:rsidRDefault="00E57E7B" w:rsidP="00E57E7B">
      <w:pPr>
        <w:ind w:left="660" w:rightChars="47" w:right="99" w:hangingChars="300" w:hanging="660"/>
        <w:rPr>
          <w:rFonts w:ascii="ＭＳ 明朝" w:hAnsi="ＭＳ Ｐゴシック"/>
          <w:kern w:val="0"/>
          <w:sz w:val="22"/>
        </w:rPr>
      </w:pPr>
      <w:r w:rsidRPr="00FE50C6">
        <w:rPr>
          <w:rFonts w:ascii="ＭＳ 明朝" w:hAnsi="ＭＳ Ｐゴシック"/>
          <w:kern w:val="0"/>
          <w:sz w:val="22"/>
        </w:rPr>
        <w:t xml:space="preserve">　　２　当</w:t>
      </w:r>
      <w:r w:rsidRPr="00FE50C6">
        <w:rPr>
          <w:rFonts w:ascii="ＭＳ 明朝" w:hAnsi="ＭＳ Ｐゴシック" w:hint="eastAsia"/>
          <w:kern w:val="0"/>
          <w:sz w:val="22"/>
        </w:rPr>
        <w:t>事業所</w:t>
      </w:r>
      <w:r w:rsidRPr="00FE50C6">
        <w:rPr>
          <w:rFonts w:ascii="ＭＳ 明朝" w:hAnsi="ＭＳ Ｐゴシック"/>
          <w:kern w:val="0"/>
          <w:sz w:val="22"/>
        </w:rPr>
        <w:t>は、全ての従事者(看護師、准看護師、介護福祉士、介護支援専門員、介護保険法第8条第2項に規定する政令で定める者等の資格を有する者その他これに類するものは除く)に対し、認知症介護に係わる基礎的な研修を受講させるために必要な措置を講じるものとする。</w:t>
      </w:r>
    </w:p>
    <w:p w14:paraId="17B47BF5" w14:textId="77777777" w:rsidR="00E57E7B" w:rsidRPr="00FE50C6" w:rsidRDefault="00E57E7B" w:rsidP="00E57E7B">
      <w:pPr>
        <w:ind w:left="660" w:rightChars="47" w:right="99" w:hangingChars="300" w:hanging="660"/>
        <w:rPr>
          <w:rFonts w:ascii="ＭＳ 明朝" w:hAnsi="ＭＳ Ｐゴシック"/>
          <w:kern w:val="0"/>
          <w:sz w:val="22"/>
        </w:rPr>
      </w:pPr>
    </w:p>
    <w:p w14:paraId="02041331" w14:textId="77777777" w:rsidR="00E57E7B" w:rsidRPr="00FE50C6" w:rsidRDefault="00E57E7B" w:rsidP="00E57E7B">
      <w:pPr>
        <w:ind w:rightChars="47" w:right="99" w:firstLineChars="100" w:firstLine="220"/>
        <w:rPr>
          <w:rFonts w:ascii="ＭＳ 明朝" w:hAnsi="ＭＳ Ｐゴシック"/>
          <w:kern w:val="0"/>
          <w:sz w:val="22"/>
        </w:rPr>
      </w:pPr>
      <w:r w:rsidRPr="00FE50C6">
        <w:rPr>
          <w:rFonts w:ascii="ＭＳ 明朝" w:hAnsi="ＭＳ Ｐゴシック"/>
          <w:kern w:val="0"/>
          <w:sz w:val="22"/>
        </w:rPr>
        <w:t>(職員の勤務条件)</w:t>
      </w:r>
    </w:p>
    <w:p w14:paraId="7160E037" w14:textId="6C614E4B"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第</w:t>
      </w:r>
      <w:r w:rsidR="007045B8" w:rsidRPr="00FE50C6">
        <w:rPr>
          <w:rFonts w:ascii="ＭＳ 明朝" w:hAnsi="ＭＳ Ｐゴシック" w:hint="eastAsia"/>
          <w:kern w:val="0"/>
          <w:sz w:val="22"/>
        </w:rPr>
        <w:t>22</w:t>
      </w:r>
      <w:r w:rsidRPr="00FE50C6">
        <w:rPr>
          <w:rFonts w:ascii="ＭＳ 明朝" w:hAnsi="ＭＳ Ｐゴシック"/>
          <w:kern w:val="0"/>
          <w:sz w:val="22"/>
        </w:rPr>
        <w:t>条　当</w:t>
      </w:r>
      <w:r w:rsidRPr="00FE50C6">
        <w:rPr>
          <w:rFonts w:ascii="ＭＳ 明朝" w:hAnsi="ＭＳ Ｐゴシック" w:hint="eastAsia"/>
          <w:kern w:val="0"/>
          <w:sz w:val="22"/>
        </w:rPr>
        <w:t>事業所</w:t>
      </w:r>
      <w:r w:rsidR="00691D57" w:rsidRPr="00FE50C6">
        <w:rPr>
          <w:rFonts w:ascii="ＭＳ 明朝" w:hAnsi="ＭＳ Ｐゴシック" w:hint="eastAsia"/>
          <w:kern w:val="0"/>
          <w:sz w:val="22"/>
        </w:rPr>
        <w:t>従業者</w:t>
      </w:r>
      <w:r w:rsidRPr="00FE50C6">
        <w:rPr>
          <w:rFonts w:ascii="ＭＳ 明朝" w:hAnsi="ＭＳ Ｐゴシック"/>
          <w:kern w:val="0"/>
          <w:sz w:val="22"/>
        </w:rPr>
        <w:t>の就業に関する事項は、別に定める医療法人久康会就業規則による。</w:t>
      </w:r>
    </w:p>
    <w:p w14:paraId="2C869EA3" w14:textId="77777777" w:rsidR="00E57E7B" w:rsidRPr="00FE50C6" w:rsidRDefault="00E57E7B" w:rsidP="00E57E7B">
      <w:pPr>
        <w:ind w:rightChars="47" w:right="99"/>
        <w:rPr>
          <w:rFonts w:ascii="ＭＳ 明朝" w:hAnsi="ＭＳ Ｐゴシック"/>
          <w:kern w:val="0"/>
          <w:sz w:val="22"/>
        </w:rPr>
      </w:pPr>
    </w:p>
    <w:p w14:paraId="438098F9" w14:textId="77777777" w:rsidR="00E57E7B" w:rsidRPr="00FE50C6" w:rsidRDefault="00E57E7B" w:rsidP="00E57E7B">
      <w:pPr>
        <w:ind w:rightChars="47" w:right="99" w:firstLineChars="100" w:firstLine="220"/>
        <w:rPr>
          <w:rFonts w:ascii="ＭＳ 明朝" w:hAnsi="ＭＳ Ｐゴシック"/>
          <w:kern w:val="0"/>
          <w:sz w:val="22"/>
        </w:rPr>
      </w:pPr>
      <w:r w:rsidRPr="00FE50C6">
        <w:rPr>
          <w:rFonts w:ascii="ＭＳ 明朝" w:hAnsi="ＭＳ Ｐゴシック"/>
          <w:kern w:val="0"/>
          <w:sz w:val="22"/>
        </w:rPr>
        <w:t>(職員の健康管理)</w:t>
      </w:r>
    </w:p>
    <w:p w14:paraId="3779666B" w14:textId="5A559534" w:rsidR="00E57E7B" w:rsidRPr="00FE50C6" w:rsidRDefault="00E57E7B" w:rsidP="00E57E7B">
      <w:pPr>
        <w:ind w:left="880" w:rightChars="47" w:right="99" w:hangingChars="400" w:hanging="880"/>
        <w:rPr>
          <w:rFonts w:ascii="ＭＳ 明朝" w:hAnsi="ＭＳ Ｐゴシック"/>
          <w:kern w:val="0"/>
          <w:sz w:val="22"/>
        </w:rPr>
      </w:pPr>
      <w:r w:rsidRPr="00FE50C6">
        <w:rPr>
          <w:rFonts w:ascii="ＭＳ 明朝" w:hAnsi="ＭＳ Ｐゴシック"/>
          <w:kern w:val="0"/>
          <w:sz w:val="22"/>
        </w:rPr>
        <w:t>第</w:t>
      </w:r>
      <w:r w:rsidR="007045B8" w:rsidRPr="00FE50C6">
        <w:rPr>
          <w:rFonts w:ascii="ＭＳ 明朝" w:hAnsi="ＭＳ Ｐゴシック" w:hint="eastAsia"/>
          <w:kern w:val="0"/>
          <w:sz w:val="22"/>
        </w:rPr>
        <w:t>23</w:t>
      </w:r>
      <w:r w:rsidRPr="00FE50C6">
        <w:rPr>
          <w:rFonts w:ascii="ＭＳ 明朝" w:hAnsi="ＭＳ Ｐゴシック"/>
          <w:kern w:val="0"/>
          <w:sz w:val="22"/>
        </w:rPr>
        <w:t>条　当</w:t>
      </w:r>
      <w:r w:rsidRPr="00FE50C6">
        <w:rPr>
          <w:rFonts w:ascii="ＭＳ 明朝" w:hAnsi="ＭＳ Ｐゴシック" w:hint="eastAsia"/>
          <w:kern w:val="0"/>
          <w:sz w:val="22"/>
        </w:rPr>
        <w:t>事業所</w:t>
      </w:r>
      <w:r w:rsidR="00691D57" w:rsidRPr="00FE50C6">
        <w:rPr>
          <w:rFonts w:ascii="ＭＳ 明朝" w:hAnsi="ＭＳ Ｐゴシック" w:hint="eastAsia"/>
          <w:kern w:val="0"/>
          <w:sz w:val="22"/>
        </w:rPr>
        <w:t>従業者</w:t>
      </w:r>
      <w:r w:rsidRPr="00FE50C6">
        <w:rPr>
          <w:rFonts w:ascii="ＭＳ 明朝" w:hAnsi="ＭＳ Ｐゴシック"/>
          <w:kern w:val="0"/>
          <w:sz w:val="22"/>
        </w:rPr>
        <w:t>は、当法人が行う年1回の健康診断を受診すること。</w:t>
      </w:r>
    </w:p>
    <w:p w14:paraId="475AE82B" w14:textId="77777777" w:rsidR="00E57E7B" w:rsidRPr="00FE50C6" w:rsidRDefault="00E57E7B" w:rsidP="00E57E7B">
      <w:pPr>
        <w:ind w:rightChars="47" w:right="99"/>
        <w:rPr>
          <w:rFonts w:ascii="ＭＳ 明朝" w:hAnsi="ＭＳ Ｐゴシック"/>
          <w:kern w:val="0"/>
          <w:sz w:val="22"/>
        </w:rPr>
      </w:pPr>
    </w:p>
    <w:p w14:paraId="05899689" w14:textId="77777777" w:rsidR="00E57E7B" w:rsidRPr="00FE50C6" w:rsidRDefault="00E57E7B" w:rsidP="00E57E7B">
      <w:pPr>
        <w:ind w:rightChars="47" w:right="99"/>
        <w:rPr>
          <w:rFonts w:ascii="ＭＳ 明朝" w:hAnsi="ＭＳ Ｐゴシック"/>
          <w:kern w:val="0"/>
          <w:sz w:val="22"/>
        </w:rPr>
      </w:pPr>
      <w:r w:rsidRPr="00FE50C6">
        <w:rPr>
          <w:rFonts w:ascii="ＭＳ 明朝" w:hAnsi="ＭＳ Ｐゴシック"/>
          <w:kern w:val="0"/>
          <w:sz w:val="22"/>
        </w:rPr>
        <w:t xml:space="preserve">　(衛生管理)</w:t>
      </w:r>
    </w:p>
    <w:p w14:paraId="0A60C23E" w14:textId="7D332942" w:rsidR="00E57E7B" w:rsidRPr="00FE50C6" w:rsidRDefault="00E57E7B" w:rsidP="00E57E7B">
      <w:pPr>
        <w:ind w:left="660" w:hangingChars="300" w:hanging="660"/>
        <w:rPr>
          <w:bCs/>
          <w:sz w:val="22"/>
        </w:rPr>
      </w:pPr>
      <w:r w:rsidRPr="00FE50C6">
        <w:rPr>
          <w:bCs/>
          <w:sz w:val="22"/>
        </w:rPr>
        <w:t>第</w:t>
      </w:r>
      <w:r w:rsidR="00FE50C6" w:rsidRPr="00FE50C6">
        <w:rPr>
          <w:rFonts w:hint="eastAsia"/>
          <w:bCs/>
          <w:sz w:val="22"/>
        </w:rPr>
        <w:t>24</w:t>
      </w:r>
      <w:r w:rsidRPr="00FE50C6">
        <w:rPr>
          <w:bCs/>
          <w:sz w:val="22"/>
        </w:rPr>
        <w:t xml:space="preserve">条　</w:t>
      </w:r>
      <w:r w:rsidR="007045B8" w:rsidRPr="00FE50C6">
        <w:rPr>
          <w:rFonts w:hint="eastAsia"/>
          <w:bCs/>
          <w:sz w:val="22"/>
        </w:rPr>
        <w:t>利用</w:t>
      </w:r>
      <w:r w:rsidRPr="00FE50C6">
        <w:rPr>
          <w:bCs/>
          <w:sz w:val="22"/>
        </w:rPr>
        <w:t>者の使用する</w:t>
      </w:r>
      <w:r w:rsidR="00E43B6A" w:rsidRPr="00FE50C6">
        <w:rPr>
          <w:rFonts w:hint="eastAsia"/>
          <w:bCs/>
          <w:sz w:val="22"/>
        </w:rPr>
        <w:t>事業所</w:t>
      </w:r>
      <w:r w:rsidRPr="00FE50C6">
        <w:rPr>
          <w:bCs/>
          <w:sz w:val="22"/>
        </w:rPr>
        <w:t>、食器その他の設備又は飲用に供する水について、衛生的な管理に努め、又は衛生上必要な措置を講ずるとともに、医薬品及び医療用具の管理を適正に行う。</w:t>
      </w:r>
    </w:p>
    <w:p w14:paraId="3D08680A" w14:textId="77777777" w:rsidR="00E57E7B" w:rsidRPr="00FE50C6" w:rsidRDefault="00E57E7B" w:rsidP="00E57E7B">
      <w:pPr>
        <w:ind w:left="660" w:hangingChars="300" w:hanging="660"/>
        <w:rPr>
          <w:bCs/>
          <w:sz w:val="22"/>
        </w:rPr>
      </w:pPr>
      <w:r w:rsidRPr="00FE50C6">
        <w:rPr>
          <w:bCs/>
          <w:sz w:val="22"/>
        </w:rPr>
        <w:t xml:space="preserve">　　</w:t>
      </w:r>
      <w:r w:rsidRPr="00FE50C6">
        <w:rPr>
          <w:bCs/>
          <w:sz w:val="22"/>
        </w:rPr>
        <w:t>2</w:t>
      </w:r>
      <w:r w:rsidRPr="00FE50C6">
        <w:rPr>
          <w:bCs/>
          <w:sz w:val="22"/>
        </w:rPr>
        <w:t xml:space="preserve">　　感染症が発生し又はまん延しないように、感染症及び食中毒の予防及びまん延の防止のための指針</w:t>
      </w:r>
      <w:r w:rsidRPr="00FE50C6">
        <w:rPr>
          <w:bCs/>
          <w:sz w:val="22"/>
        </w:rPr>
        <w:t>(</w:t>
      </w:r>
      <w:r w:rsidRPr="00FE50C6">
        <w:rPr>
          <w:bCs/>
          <w:sz w:val="22"/>
        </w:rPr>
        <w:t>別添</w:t>
      </w:r>
      <w:r w:rsidRPr="00FE50C6">
        <w:rPr>
          <w:bCs/>
          <w:sz w:val="22"/>
        </w:rPr>
        <w:t>)</w:t>
      </w:r>
      <w:r w:rsidRPr="00FE50C6">
        <w:rPr>
          <w:bCs/>
          <w:sz w:val="22"/>
        </w:rPr>
        <w:t>を定め、必要な措置を講ずるための体制を整備する。</w:t>
      </w:r>
    </w:p>
    <w:p w14:paraId="068C2539" w14:textId="313020ED" w:rsidR="00E57E7B" w:rsidRPr="00FE50C6" w:rsidRDefault="00E57E7B" w:rsidP="00E57E7B">
      <w:pPr>
        <w:ind w:left="1100" w:hangingChars="500" w:hanging="1100"/>
        <w:rPr>
          <w:bCs/>
          <w:sz w:val="22"/>
        </w:rPr>
      </w:pPr>
      <w:r w:rsidRPr="00FE50C6">
        <w:rPr>
          <w:bCs/>
          <w:sz w:val="22"/>
        </w:rPr>
        <w:t xml:space="preserve">　　</w:t>
      </w:r>
      <w:r w:rsidRPr="00FE50C6">
        <w:rPr>
          <w:bCs/>
          <w:sz w:val="22"/>
        </w:rPr>
        <w:t>(1)</w:t>
      </w:r>
      <w:r w:rsidRPr="00FE50C6">
        <w:rPr>
          <w:bCs/>
          <w:sz w:val="22"/>
        </w:rPr>
        <w:t xml:space="preserve">　　当</w:t>
      </w:r>
      <w:r w:rsidR="007045B8" w:rsidRPr="00FE50C6">
        <w:rPr>
          <w:rFonts w:hint="eastAsia"/>
          <w:bCs/>
          <w:sz w:val="22"/>
        </w:rPr>
        <w:t>事業所</w:t>
      </w:r>
      <w:r w:rsidRPr="00FE50C6">
        <w:rPr>
          <w:bCs/>
          <w:sz w:val="22"/>
        </w:rPr>
        <w:t>における感染症又は食中毒の予防及びまん延の防止のための対策を検討する委員会（テレビ電話装置等を活用して行うことができるものとする）を</w:t>
      </w:r>
      <w:r w:rsidR="00E43B6A" w:rsidRPr="00FE50C6">
        <w:rPr>
          <w:rFonts w:hint="eastAsia"/>
          <w:bCs/>
          <w:sz w:val="22"/>
        </w:rPr>
        <w:t>定期的に</w:t>
      </w:r>
      <w:r w:rsidRPr="00FE50C6">
        <w:rPr>
          <w:bCs/>
          <w:sz w:val="22"/>
        </w:rPr>
        <w:t>開催するとともに、その結果について、従業者に周知徹底をはかる。</w:t>
      </w:r>
    </w:p>
    <w:p w14:paraId="497CAA2A" w14:textId="52838C18" w:rsidR="00E57E7B" w:rsidRPr="00FE50C6" w:rsidRDefault="00E57E7B" w:rsidP="00E57E7B">
      <w:pPr>
        <w:ind w:left="660" w:hangingChars="300" w:hanging="660"/>
        <w:rPr>
          <w:bCs/>
          <w:sz w:val="22"/>
        </w:rPr>
      </w:pPr>
      <w:r w:rsidRPr="00FE50C6">
        <w:rPr>
          <w:bCs/>
          <w:sz w:val="22"/>
        </w:rPr>
        <w:t xml:space="preserve">　　</w:t>
      </w:r>
      <w:r w:rsidRPr="00FE50C6">
        <w:rPr>
          <w:bCs/>
          <w:sz w:val="22"/>
        </w:rPr>
        <w:t>(2)</w:t>
      </w:r>
      <w:r w:rsidRPr="00FE50C6">
        <w:rPr>
          <w:bCs/>
          <w:sz w:val="22"/>
        </w:rPr>
        <w:t xml:space="preserve">　　当</w:t>
      </w:r>
      <w:r w:rsidR="007045B8" w:rsidRPr="00FE50C6">
        <w:rPr>
          <w:rFonts w:hint="eastAsia"/>
          <w:bCs/>
          <w:sz w:val="22"/>
        </w:rPr>
        <w:t>事業所</w:t>
      </w:r>
      <w:r w:rsidRPr="00FE50C6">
        <w:rPr>
          <w:bCs/>
          <w:sz w:val="22"/>
        </w:rPr>
        <w:t>における感染症の予防及びまん延の防止のための指針を整備する。</w:t>
      </w:r>
    </w:p>
    <w:p w14:paraId="4E98D869" w14:textId="15A28189" w:rsidR="00E57E7B" w:rsidRPr="00FE50C6" w:rsidRDefault="00E57E7B" w:rsidP="00E57E7B">
      <w:pPr>
        <w:ind w:left="1100" w:hangingChars="500" w:hanging="1100"/>
        <w:rPr>
          <w:bCs/>
          <w:sz w:val="22"/>
        </w:rPr>
      </w:pPr>
      <w:r w:rsidRPr="00FE50C6">
        <w:rPr>
          <w:bCs/>
          <w:sz w:val="22"/>
        </w:rPr>
        <w:t xml:space="preserve">　　</w:t>
      </w:r>
      <w:r w:rsidRPr="00FE50C6">
        <w:rPr>
          <w:bCs/>
          <w:sz w:val="22"/>
        </w:rPr>
        <w:t>(3)</w:t>
      </w:r>
      <w:r w:rsidRPr="00FE50C6">
        <w:rPr>
          <w:bCs/>
          <w:sz w:val="22"/>
        </w:rPr>
        <w:t xml:space="preserve">　　当</w:t>
      </w:r>
      <w:r w:rsidR="007045B8" w:rsidRPr="00FE50C6">
        <w:rPr>
          <w:rFonts w:hint="eastAsia"/>
          <w:bCs/>
          <w:sz w:val="22"/>
        </w:rPr>
        <w:t>事業所</w:t>
      </w:r>
      <w:r w:rsidRPr="00FE50C6">
        <w:rPr>
          <w:bCs/>
          <w:sz w:val="22"/>
        </w:rPr>
        <w:t>において、従業者に対し、感染症及び食中毒及びまん延の防止のための研修並びに感染症の予防及びまん延の防止のための訓練を定期的に実施する。</w:t>
      </w:r>
    </w:p>
    <w:p w14:paraId="58B3151A" w14:textId="77777777" w:rsidR="00E57E7B" w:rsidRPr="00FE50C6" w:rsidRDefault="00E57E7B" w:rsidP="00E57E7B">
      <w:pPr>
        <w:ind w:left="660" w:hangingChars="300" w:hanging="660"/>
        <w:rPr>
          <w:bCs/>
          <w:sz w:val="22"/>
        </w:rPr>
      </w:pPr>
      <w:r w:rsidRPr="00FE50C6">
        <w:rPr>
          <w:bCs/>
          <w:sz w:val="22"/>
        </w:rPr>
        <w:t xml:space="preserve">　　</w:t>
      </w:r>
      <w:r w:rsidRPr="00FE50C6">
        <w:rPr>
          <w:bCs/>
          <w:sz w:val="22"/>
        </w:rPr>
        <w:t>(4)</w:t>
      </w:r>
      <w:r w:rsidRPr="00FE50C6">
        <w:rPr>
          <w:bCs/>
          <w:sz w:val="22"/>
        </w:rPr>
        <w:t xml:space="preserve">　　「厚生労働省が定める感染症又は食中毒の発生が疑われる際の対処等に関する手順」に</w:t>
      </w:r>
    </w:p>
    <w:p w14:paraId="693D61EE" w14:textId="77777777" w:rsidR="00E57E7B" w:rsidRPr="00FE50C6" w:rsidRDefault="00E57E7B" w:rsidP="00E57E7B">
      <w:pPr>
        <w:ind w:left="660" w:hangingChars="300" w:hanging="660"/>
        <w:rPr>
          <w:bCs/>
          <w:sz w:val="22"/>
        </w:rPr>
      </w:pPr>
      <w:r w:rsidRPr="00FE50C6">
        <w:rPr>
          <w:bCs/>
          <w:sz w:val="22"/>
        </w:rPr>
        <w:t xml:space="preserve">　　　　　沿った対応を行う。</w:t>
      </w:r>
    </w:p>
    <w:p w14:paraId="72E2DF58" w14:textId="5117AD02" w:rsidR="00E57E7B" w:rsidRPr="00FE50C6" w:rsidRDefault="00E57E7B" w:rsidP="00E57E7B">
      <w:pPr>
        <w:ind w:left="660" w:hangingChars="300" w:hanging="660"/>
        <w:rPr>
          <w:bCs/>
          <w:sz w:val="22"/>
        </w:rPr>
      </w:pPr>
      <w:r w:rsidRPr="00FE50C6">
        <w:rPr>
          <w:bCs/>
          <w:sz w:val="22"/>
        </w:rPr>
        <w:t xml:space="preserve">　　</w:t>
      </w:r>
      <w:r w:rsidRPr="00FE50C6">
        <w:rPr>
          <w:bCs/>
          <w:sz w:val="22"/>
        </w:rPr>
        <w:t>3</w:t>
      </w:r>
      <w:r w:rsidRPr="00FE50C6">
        <w:rPr>
          <w:bCs/>
          <w:sz w:val="22"/>
        </w:rPr>
        <w:t xml:space="preserve">　　管理栄養士、調理師等厨房</w:t>
      </w:r>
      <w:r w:rsidR="00691D57" w:rsidRPr="00FE50C6">
        <w:rPr>
          <w:rFonts w:hint="eastAsia"/>
          <w:bCs/>
          <w:sz w:val="22"/>
        </w:rPr>
        <w:t>従事者</w:t>
      </w:r>
      <w:r w:rsidRPr="00FE50C6">
        <w:rPr>
          <w:bCs/>
          <w:sz w:val="22"/>
        </w:rPr>
        <w:t>は、毎月</w:t>
      </w:r>
      <w:r w:rsidRPr="00FE50C6">
        <w:rPr>
          <w:bCs/>
          <w:sz w:val="22"/>
        </w:rPr>
        <w:t>1</w:t>
      </w:r>
      <w:r w:rsidRPr="00FE50C6">
        <w:rPr>
          <w:bCs/>
          <w:sz w:val="22"/>
        </w:rPr>
        <w:t>回、検便を行わなければならない。</w:t>
      </w:r>
    </w:p>
    <w:p w14:paraId="049F24CA" w14:textId="77777777" w:rsidR="00E57E7B" w:rsidRPr="00FE50C6" w:rsidRDefault="00E57E7B" w:rsidP="00E57E7B">
      <w:pPr>
        <w:ind w:left="660" w:hangingChars="300" w:hanging="660"/>
        <w:rPr>
          <w:bCs/>
          <w:sz w:val="22"/>
        </w:rPr>
      </w:pPr>
      <w:r w:rsidRPr="00FE50C6">
        <w:rPr>
          <w:bCs/>
          <w:sz w:val="22"/>
        </w:rPr>
        <w:t xml:space="preserve">　　</w:t>
      </w:r>
      <w:r w:rsidRPr="00FE50C6">
        <w:rPr>
          <w:bCs/>
          <w:sz w:val="22"/>
        </w:rPr>
        <w:t>4</w:t>
      </w:r>
      <w:r w:rsidRPr="00FE50C6">
        <w:rPr>
          <w:bCs/>
          <w:sz w:val="22"/>
        </w:rPr>
        <w:t xml:space="preserve">　　定期的に、鼠族、昆虫駆除を行う。</w:t>
      </w:r>
    </w:p>
    <w:p w14:paraId="6853098F" w14:textId="77777777" w:rsidR="00E57E7B" w:rsidRPr="00FE50C6" w:rsidRDefault="00E57E7B" w:rsidP="00E57E7B">
      <w:pPr>
        <w:ind w:left="660" w:hangingChars="300" w:hanging="660"/>
        <w:rPr>
          <w:bCs/>
          <w:sz w:val="22"/>
        </w:rPr>
      </w:pPr>
    </w:p>
    <w:p w14:paraId="09148EC5" w14:textId="77777777" w:rsidR="00FE50C6" w:rsidRPr="00FE50C6" w:rsidRDefault="00FE50C6" w:rsidP="00E57E7B">
      <w:pPr>
        <w:ind w:left="660" w:hangingChars="300" w:hanging="660"/>
        <w:rPr>
          <w:bCs/>
          <w:sz w:val="22"/>
        </w:rPr>
      </w:pPr>
    </w:p>
    <w:p w14:paraId="54A2AB48" w14:textId="77777777" w:rsidR="00E57E7B" w:rsidRPr="00FE50C6" w:rsidRDefault="00E57E7B" w:rsidP="00E57E7B">
      <w:pPr>
        <w:ind w:left="660" w:hangingChars="300" w:hanging="660"/>
        <w:rPr>
          <w:bCs/>
          <w:sz w:val="22"/>
        </w:rPr>
      </w:pPr>
      <w:r w:rsidRPr="00FE50C6">
        <w:rPr>
          <w:bCs/>
          <w:sz w:val="22"/>
        </w:rPr>
        <w:lastRenderedPageBreak/>
        <w:t>(</w:t>
      </w:r>
      <w:r w:rsidRPr="00FE50C6">
        <w:rPr>
          <w:bCs/>
          <w:sz w:val="22"/>
        </w:rPr>
        <w:t>守秘義務及び個人情報の保護</w:t>
      </w:r>
      <w:r w:rsidRPr="00FE50C6">
        <w:rPr>
          <w:bCs/>
          <w:sz w:val="22"/>
        </w:rPr>
        <w:t>)</w:t>
      </w:r>
    </w:p>
    <w:p w14:paraId="7F91DE6A" w14:textId="7228AEEF" w:rsidR="00E57E7B" w:rsidRPr="00FE50C6" w:rsidRDefault="00E57E7B" w:rsidP="00E57E7B">
      <w:pPr>
        <w:ind w:left="660" w:hangingChars="300" w:hanging="660"/>
        <w:rPr>
          <w:bCs/>
          <w:sz w:val="22"/>
        </w:rPr>
      </w:pPr>
      <w:r w:rsidRPr="00FE50C6">
        <w:rPr>
          <w:bCs/>
          <w:sz w:val="22"/>
        </w:rPr>
        <w:t>第</w:t>
      </w:r>
      <w:r w:rsidR="007045B8" w:rsidRPr="00FE50C6">
        <w:rPr>
          <w:rFonts w:hint="eastAsia"/>
          <w:bCs/>
          <w:sz w:val="22"/>
        </w:rPr>
        <w:t>25</w:t>
      </w:r>
      <w:r w:rsidRPr="00FE50C6">
        <w:rPr>
          <w:bCs/>
          <w:sz w:val="22"/>
        </w:rPr>
        <w:t>条　当</w:t>
      </w:r>
      <w:r w:rsidR="007045B8" w:rsidRPr="00FE50C6">
        <w:rPr>
          <w:rFonts w:hint="eastAsia"/>
          <w:bCs/>
          <w:sz w:val="22"/>
        </w:rPr>
        <w:t>事業所</w:t>
      </w:r>
      <w:r w:rsidR="00691D57" w:rsidRPr="00FE50C6">
        <w:rPr>
          <w:rFonts w:hint="eastAsia"/>
          <w:bCs/>
          <w:sz w:val="22"/>
        </w:rPr>
        <w:t>従業者</w:t>
      </w:r>
      <w:r w:rsidRPr="00FE50C6">
        <w:rPr>
          <w:bCs/>
          <w:sz w:val="22"/>
        </w:rPr>
        <w:t>に対して</w:t>
      </w:r>
      <w:r w:rsidR="007045B8" w:rsidRPr="00FE50C6">
        <w:rPr>
          <w:rFonts w:hint="eastAsia"/>
          <w:bCs/>
          <w:sz w:val="22"/>
        </w:rPr>
        <w:t>、当事業所</w:t>
      </w:r>
      <w:r w:rsidR="00691D57" w:rsidRPr="00FE50C6">
        <w:rPr>
          <w:rFonts w:hint="eastAsia"/>
          <w:bCs/>
          <w:sz w:val="22"/>
        </w:rPr>
        <w:t>従業者</w:t>
      </w:r>
      <w:r w:rsidRPr="00FE50C6">
        <w:rPr>
          <w:bCs/>
          <w:sz w:val="22"/>
        </w:rPr>
        <w:t>である</w:t>
      </w:r>
      <w:r w:rsidR="007045B8" w:rsidRPr="00FE50C6">
        <w:rPr>
          <w:rFonts w:hint="eastAsia"/>
          <w:bCs/>
          <w:sz w:val="22"/>
        </w:rPr>
        <w:t>期間</w:t>
      </w:r>
      <w:r w:rsidRPr="00FE50C6">
        <w:rPr>
          <w:bCs/>
          <w:sz w:val="22"/>
        </w:rPr>
        <w:t>及び当</w:t>
      </w:r>
      <w:r w:rsidR="007045B8" w:rsidRPr="00FE50C6">
        <w:rPr>
          <w:rFonts w:hint="eastAsia"/>
          <w:bCs/>
          <w:sz w:val="22"/>
        </w:rPr>
        <w:t>事業所</w:t>
      </w:r>
      <w:r w:rsidR="00691D57" w:rsidRPr="00FE50C6">
        <w:rPr>
          <w:rFonts w:hint="eastAsia"/>
          <w:bCs/>
          <w:sz w:val="22"/>
        </w:rPr>
        <w:t>従業者</w:t>
      </w:r>
      <w:r w:rsidRPr="00FE50C6">
        <w:rPr>
          <w:bCs/>
          <w:sz w:val="22"/>
        </w:rPr>
        <w:t>でなくなった後においても、正当な理由なく、その業務上知り得た</w:t>
      </w:r>
      <w:r w:rsidR="007045B8" w:rsidRPr="00FE50C6">
        <w:rPr>
          <w:rFonts w:hint="eastAsia"/>
          <w:bCs/>
          <w:sz w:val="22"/>
        </w:rPr>
        <w:t>利用</w:t>
      </w:r>
      <w:r w:rsidRPr="00FE50C6">
        <w:rPr>
          <w:bCs/>
          <w:sz w:val="22"/>
        </w:rPr>
        <w:t>者</w:t>
      </w:r>
      <w:r w:rsidRPr="00FE50C6">
        <w:rPr>
          <w:rFonts w:ascii="Times New Roman" w:hAnsi="Times New Roman"/>
          <w:bCs/>
          <w:sz w:val="22"/>
        </w:rPr>
        <w:t>又はその家族の個人情報を漏らすことがないように指導教育を適時行うほか、当</w:t>
      </w:r>
      <w:r w:rsidR="007045B8" w:rsidRPr="00FE50C6">
        <w:rPr>
          <w:rFonts w:ascii="Times New Roman" w:hAnsi="Times New Roman" w:hint="eastAsia"/>
          <w:bCs/>
          <w:sz w:val="22"/>
        </w:rPr>
        <w:t>事業所</w:t>
      </w:r>
      <w:r w:rsidR="00691D57" w:rsidRPr="00FE50C6">
        <w:rPr>
          <w:rFonts w:ascii="Times New Roman" w:hAnsi="Times New Roman" w:hint="eastAsia"/>
          <w:bCs/>
          <w:sz w:val="22"/>
        </w:rPr>
        <w:t>従業者</w:t>
      </w:r>
      <w:r w:rsidRPr="00FE50C6">
        <w:rPr>
          <w:rFonts w:ascii="Times New Roman" w:hAnsi="Times New Roman"/>
          <w:bCs/>
          <w:sz w:val="22"/>
        </w:rPr>
        <w:t>等が本規定に反した場合は、就業規則に則り処分を行う。</w:t>
      </w:r>
    </w:p>
    <w:p w14:paraId="1A0E92FA" w14:textId="77777777" w:rsidR="00E57E7B" w:rsidRPr="00FE50C6" w:rsidRDefault="00E57E7B" w:rsidP="00E57E7B">
      <w:pPr>
        <w:ind w:left="660" w:hangingChars="300" w:hanging="660"/>
        <w:rPr>
          <w:bCs/>
          <w:sz w:val="22"/>
        </w:rPr>
      </w:pPr>
    </w:p>
    <w:p w14:paraId="3C294E12" w14:textId="16162158" w:rsidR="00E57E7B" w:rsidRPr="00FE50C6" w:rsidRDefault="00E57E7B" w:rsidP="00E57E7B">
      <w:pPr>
        <w:ind w:left="660" w:hangingChars="300" w:hanging="660"/>
        <w:rPr>
          <w:bCs/>
          <w:sz w:val="22"/>
        </w:rPr>
      </w:pPr>
      <w:r w:rsidRPr="00FE50C6">
        <w:rPr>
          <w:rFonts w:hint="eastAsia"/>
          <w:bCs/>
          <w:sz w:val="22"/>
        </w:rPr>
        <w:t>(</w:t>
      </w:r>
      <w:r w:rsidRPr="00FE50C6">
        <w:rPr>
          <w:rFonts w:hint="eastAsia"/>
          <w:bCs/>
          <w:sz w:val="22"/>
        </w:rPr>
        <w:t>その他運営に関する重要</w:t>
      </w:r>
      <w:r w:rsidR="00691D57" w:rsidRPr="00FE50C6">
        <w:rPr>
          <w:rFonts w:hint="eastAsia"/>
          <w:bCs/>
          <w:sz w:val="22"/>
        </w:rPr>
        <w:t>事項</w:t>
      </w:r>
      <w:r w:rsidRPr="00FE50C6">
        <w:rPr>
          <w:rFonts w:hint="eastAsia"/>
          <w:bCs/>
          <w:sz w:val="22"/>
        </w:rPr>
        <w:t>)</w:t>
      </w:r>
    </w:p>
    <w:p w14:paraId="17A4ECCC" w14:textId="762F858E" w:rsidR="00E57E7B" w:rsidRPr="00FE50C6" w:rsidRDefault="00E57E7B" w:rsidP="00E57E7B">
      <w:pPr>
        <w:ind w:left="660" w:hangingChars="300" w:hanging="660"/>
        <w:rPr>
          <w:bCs/>
          <w:sz w:val="22"/>
        </w:rPr>
      </w:pPr>
      <w:r w:rsidRPr="00FE50C6">
        <w:rPr>
          <w:bCs/>
          <w:sz w:val="22"/>
        </w:rPr>
        <w:t>第</w:t>
      </w:r>
      <w:r w:rsidR="007045B8" w:rsidRPr="00FE50C6">
        <w:rPr>
          <w:rFonts w:hint="eastAsia"/>
          <w:bCs/>
          <w:sz w:val="22"/>
        </w:rPr>
        <w:t>26</w:t>
      </w:r>
      <w:r w:rsidRPr="00FE50C6">
        <w:rPr>
          <w:bCs/>
          <w:sz w:val="22"/>
        </w:rPr>
        <w:t>条　地震等非常災害その他やむを得ない事業のある場合を除き、</w:t>
      </w:r>
      <w:r w:rsidR="008F5503" w:rsidRPr="00FE50C6">
        <w:rPr>
          <w:rFonts w:hint="eastAsia"/>
          <w:bCs/>
          <w:sz w:val="22"/>
        </w:rPr>
        <w:t>利用</w:t>
      </w:r>
      <w:r w:rsidRPr="00FE50C6">
        <w:rPr>
          <w:bCs/>
          <w:sz w:val="22"/>
        </w:rPr>
        <w:t>定員を超えて</w:t>
      </w:r>
      <w:r w:rsidR="008F5503" w:rsidRPr="00FE50C6">
        <w:rPr>
          <w:rFonts w:hint="eastAsia"/>
          <w:bCs/>
          <w:sz w:val="22"/>
        </w:rPr>
        <w:t>利用</w:t>
      </w:r>
      <w:r w:rsidRPr="00FE50C6">
        <w:rPr>
          <w:bCs/>
          <w:sz w:val="22"/>
        </w:rPr>
        <w:t>させない。</w:t>
      </w:r>
    </w:p>
    <w:p w14:paraId="4D0666D6" w14:textId="57091F84" w:rsidR="00E57E7B" w:rsidRPr="00FE50C6" w:rsidRDefault="00E57E7B" w:rsidP="00E57E7B">
      <w:pPr>
        <w:ind w:left="660" w:hangingChars="300" w:hanging="660"/>
        <w:rPr>
          <w:bCs/>
          <w:sz w:val="22"/>
        </w:rPr>
      </w:pPr>
      <w:r w:rsidRPr="00FE50C6">
        <w:rPr>
          <w:bCs/>
          <w:sz w:val="22"/>
        </w:rPr>
        <w:t xml:space="preserve">　　</w:t>
      </w:r>
      <w:r w:rsidRPr="00FE50C6">
        <w:rPr>
          <w:bCs/>
          <w:sz w:val="22"/>
        </w:rPr>
        <w:t>2</w:t>
      </w:r>
      <w:r w:rsidRPr="00FE50C6">
        <w:rPr>
          <w:bCs/>
          <w:sz w:val="22"/>
        </w:rPr>
        <w:t xml:space="preserve">　　運営規程の概要、当</w:t>
      </w:r>
      <w:r w:rsidR="008F5503" w:rsidRPr="00FE50C6">
        <w:rPr>
          <w:rFonts w:hint="eastAsia"/>
          <w:bCs/>
          <w:sz w:val="22"/>
        </w:rPr>
        <w:t>事業所</w:t>
      </w:r>
      <w:r w:rsidR="000B72F0" w:rsidRPr="00FE50C6">
        <w:rPr>
          <w:rFonts w:hint="eastAsia"/>
          <w:bCs/>
          <w:sz w:val="22"/>
        </w:rPr>
        <w:t>従業者</w:t>
      </w:r>
      <w:r w:rsidRPr="00FE50C6">
        <w:rPr>
          <w:bCs/>
          <w:sz w:val="22"/>
        </w:rPr>
        <w:t>の勤務体制、協力病院、</w:t>
      </w:r>
      <w:r w:rsidR="008F5503" w:rsidRPr="00FE50C6">
        <w:rPr>
          <w:rFonts w:hint="eastAsia"/>
          <w:bCs/>
          <w:sz w:val="22"/>
        </w:rPr>
        <w:t>利用者</w:t>
      </w:r>
      <w:r w:rsidRPr="00FE50C6">
        <w:rPr>
          <w:bCs/>
          <w:sz w:val="22"/>
        </w:rPr>
        <w:t>負担の額及び苦情処理の対応、プライバシーポリシーについては、</w:t>
      </w:r>
      <w:r w:rsidR="008F5503" w:rsidRPr="00FE50C6">
        <w:rPr>
          <w:rFonts w:hint="eastAsia"/>
          <w:bCs/>
          <w:sz w:val="22"/>
        </w:rPr>
        <w:t>事業所</w:t>
      </w:r>
      <w:r w:rsidRPr="00FE50C6">
        <w:rPr>
          <w:bCs/>
          <w:sz w:val="22"/>
        </w:rPr>
        <w:t>内に掲示する。</w:t>
      </w:r>
    </w:p>
    <w:p w14:paraId="09A3FBAF" w14:textId="083AEB39" w:rsidR="00E57E7B" w:rsidRPr="00FE50C6" w:rsidRDefault="00E57E7B" w:rsidP="00E57E7B">
      <w:pPr>
        <w:ind w:left="880" w:hangingChars="400" w:hanging="880"/>
        <w:rPr>
          <w:bCs/>
          <w:sz w:val="22"/>
        </w:rPr>
      </w:pPr>
      <w:r w:rsidRPr="00FE50C6">
        <w:rPr>
          <w:bCs/>
          <w:sz w:val="22"/>
        </w:rPr>
        <w:t xml:space="preserve">　　</w:t>
      </w:r>
      <w:r w:rsidRPr="00FE50C6">
        <w:rPr>
          <w:bCs/>
          <w:sz w:val="22"/>
        </w:rPr>
        <w:t>3</w:t>
      </w:r>
      <w:r w:rsidRPr="00FE50C6">
        <w:rPr>
          <w:bCs/>
          <w:sz w:val="22"/>
        </w:rPr>
        <w:t xml:space="preserve">　　当</w:t>
      </w:r>
      <w:r w:rsidR="008F5503" w:rsidRPr="00FE50C6">
        <w:rPr>
          <w:rFonts w:hint="eastAsia"/>
          <w:bCs/>
          <w:sz w:val="22"/>
        </w:rPr>
        <w:t>事業所</w:t>
      </w:r>
      <w:r w:rsidRPr="00FE50C6">
        <w:rPr>
          <w:bCs/>
          <w:sz w:val="22"/>
        </w:rPr>
        <w:t>は、適切な介護保険施設サービスの提供を確保する観点から、職場において行われる性的な言動又は優越的な関係を背景とした言動であって業務上必要かつ相当な範囲を超えたものにより従</w:t>
      </w:r>
      <w:r w:rsidR="000B72F0" w:rsidRPr="00FE50C6">
        <w:rPr>
          <w:rFonts w:hint="eastAsia"/>
          <w:bCs/>
          <w:sz w:val="22"/>
        </w:rPr>
        <w:t>業</w:t>
      </w:r>
      <w:r w:rsidRPr="00FE50C6">
        <w:rPr>
          <w:bCs/>
          <w:sz w:val="22"/>
        </w:rPr>
        <w:t>者の就業環境が害されることを防止するための方針の明確化等の必要な措置を講じるものとする。</w:t>
      </w:r>
    </w:p>
    <w:p w14:paraId="19DE7DFD" w14:textId="77777777" w:rsidR="006F48B8" w:rsidRPr="00FE50C6" w:rsidRDefault="006F48B8">
      <w:pPr>
        <w:ind w:rightChars="-5" w:right="-10"/>
      </w:pPr>
    </w:p>
    <w:p w14:paraId="079422DD" w14:textId="77777777" w:rsidR="006F48B8" w:rsidRPr="00FE50C6" w:rsidRDefault="00622870">
      <w:pPr>
        <w:ind w:rightChars="-5" w:right="-10"/>
      </w:pPr>
      <w:r w:rsidRPr="00FE50C6">
        <w:rPr>
          <w:rFonts w:hint="eastAsia"/>
        </w:rPr>
        <w:t>（サービス内容に関する苦情相談）</w:t>
      </w:r>
    </w:p>
    <w:p w14:paraId="590A247E" w14:textId="4B173569" w:rsidR="006F48B8" w:rsidRPr="00FE50C6" w:rsidRDefault="007045B8" w:rsidP="007045B8">
      <w:pPr>
        <w:pStyle w:val="1"/>
        <w:ind w:leftChars="0" w:left="0" w:rightChars="-5" w:right="-10"/>
      </w:pPr>
      <w:r w:rsidRPr="00FE50C6">
        <w:rPr>
          <w:bCs/>
          <w:sz w:val="22"/>
        </w:rPr>
        <w:t>第</w:t>
      </w:r>
      <w:r w:rsidRPr="00FE50C6">
        <w:rPr>
          <w:rFonts w:hint="eastAsia"/>
          <w:bCs/>
          <w:sz w:val="22"/>
        </w:rPr>
        <w:t>2</w:t>
      </w:r>
      <w:r w:rsidR="00FE50C6" w:rsidRPr="00FE50C6">
        <w:rPr>
          <w:rFonts w:hint="eastAsia"/>
          <w:bCs/>
          <w:sz w:val="22"/>
        </w:rPr>
        <w:t>7</w:t>
      </w:r>
      <w:r w:rsidRPr="00FE50C6">
        <w:rPr>
          <w:bCs/>
          <w:sz w:val="22"/>
        </w:rPr>
        <w:t>条</w:t>
      </w:r>
    </w:p>
    <w:p w14:paraId="7526D60E" w14:textId="77777777" w:rsidR="006F48B8" w:rsidRPr="00FE50C6" w:rsidRDefault="00622870">
      <w:pPr>
        <w:pStyle w:val="1"/>
        <w:numPr>
          <w:ilvl w:val="0"/>
          <w:numId w:val="13"/>
        </w:numPr>
        <w:ind w:leftChars="0" w:rightChars="-5" w:right="-10"/>
      </w:pPr>
      <w:r w:rsidRPr="00FE50C6">
        <w:rPr>
          <w:rFonts w:hAnsi="ＭＳ 明朝" w:hint="eastAsia"/>
          <w:sz w:val="22"/>
        </w:rPr>
        <w:t>事業所は利用者及びその家族からの相談、苦情等に対する窓口を設置し、利用者及びその家族の要望、苦情等に対し迅速に対応する。</w:t>
      </w:r>
    </w:p>
    <w:p w14:paraId="6DEEC095" w14:textId="77777777" w:rsidR="006F48B8" w:rsidRPr="00FE50C6" w:rsidRDefault="00622870">
      <w:pPr>
        <w:pStyle w:val="1"/>
        <w:numPr>
          <w:ilvl w:val="0"/>
          <w:numId w:val="13"/>
        </w:numPr>
        <w:ind w:leftChars="0" w:rightChars="-5" w:right="-10"/>
      </w:pPr>
      <w:r w:rsidRPr="00FE50C6">
        <w:rPr>
          <w:rFonts w:hAnsi="ＭＳ 明朝" w:hint="eastAsia"/>
          <w:sz w:val="22"/>
        </w:rPr>
        <w:t>事業所は苦情の内容等について記録し、その完結の日から</w:t>
      </w:r>
      <w:r w:rsidRPr="00FE50C6">
        <w:rPr>
          <w:rFonts w:hAnsi="ＭＳ 明朝" w:hint="eastAsia"/>
          <w:sz w:val="22"/>
        </w:rPr>
        <w:t>2</w:t>
      </w:r>
      <w:r w:rsidRPr="00FE50C6">
        <w:rPr>
          <w:rFonts w:hAnsi="ＭＳ 明朝" w:hint="eastAsia"/>
          <w:sz w:val="22"/>
        </w:rPr>
        <w:t>年間保存する。</w:t>
      </w:r>
    </w:p>
    <w:p w14:paraId="7B5F0ABD" w14:textId="77777777" w:rsidR="006F48B8" w:rsidRPr="00FE50C6" w:rsidRDefault="00622870">
      <w:pPr>
        <w:pStyle w:val="1"/>
        <w:numPr>
          <w:ilvl w:val="0"/>
          <w:numId w:val="13"/>
        </w:numPr>
        <w:ind w:leftChars="0" w:rightChars="-5" w:right="-10"/>
      </w:pPr>
      <w:r w:rsidRPr="00FE50C6">
        <w:t>利用者及びその家族からの苦情に関して、</w:t>
      </w:r>
      <w:r w:rsidRPr="00FE50C6">
        <w:rPr>
          <w:rFonts w:hint="eastAsia"/>
        </w:rPr>
        <w:t>市・国保連が行う調査に対し協力するとともに、指導又は助言を受けた場合においては、当該の指導又は助言に従って必要な改善を行う。また、市・国保連より求めがあった場合には、改善の内容を報告する。</w:t>
      </w:r>
    </w:p>
    <w:p w14:paraId="2921A740" w14:textId="77777777" w:rsidR="006F48B8" w:rsidRPr="00FE50C6" w:rsidRDefault="006F48B8">
      <w:pPr>
        <w:ind w:rightChars="-5" w:right="-10"/>
      </w:pPr>
    </w:p>
    <w:p w14:paraId="0B1A1BF1" w14:textId="77777777" w:rsidR="006F48B8" w:rsidRPr="00FE50C6" w:rsidRDefault="00622870">
      <w:pPr>
        <w:ind w:rightChars="-5" w:right="-10"/>
      </w:pPr>
      <w:r w:rsidRPr="00FE50C6">
        <w:rPr>
          <w:rFonts w:hint="eastAsia"/>
        </w:rPr>
        <w:t>（その他運営に関する事項）</w:t>
      </w:r>
    </w:p>
    <w:p w14:paraId="03AEB04A" w14:textId="1EAFF496" w:rsidR="006F48B8" w:rsidRPr="00FE50C6" w:rsidRDefault="00622870">
      <w:pPr>
        <w:ind w:rightChars="-5" w:right="-10"/>
      </w:pPr>
      <w:r w:rsidRPr="00FE50C6">
        <w:rPr>
          <w:rFonts w:hint="eastAsia"/>
        </w:rPr>
        <w:t>第</w:t>
      </w:r>
      <w:r w:rsidR="00FE50C6" w:rsidRPr="00FE50C6">
        <w:rPr>
          <w:rFonts w:hint="eastAsia"/>
        </w:rPr>
        <w:t>28</w:t>
      </w:r>
      <w:r w:rsidRPr="00FE50C6">
        <w:rPr>
          <w:rFonts w:hint="eastAsia"/>
        </w:rPr>
        <w:t>条</w:t>
      </w:r>
    </w:p>
    <w:p w14:paraId="5FADC226" w14:textId="77777777" w:rsidR="006F48B8" w:rsidRPr="00FE50C6" w:rsidRDefault="00622870">
      <w:pPr>
        <w:pStyle w:val="1"/>
        <w:numPr>
          <w:ilvl w:val="0"/>
          <w:numId w:val="16"/>
        </w:numPr>
        <w:ind w:leftChars="0" w:rightChars="-5" w:right="-10"/>
      </w:pPr>
      <w:r w:rsidRPr="00FE50C6">
        <w:rPr>
          <w:rFonts w:hint="eastAsia"/>
        </w:rPr>
        <w:t>利用者が、正当な理由なくサービス利用に関する指示に従わないことによって、要介護状態等の程度を増進したとき、又は偽りその他不正な行為によって保険給付を受けようとしたときは、基準第</w:t>
      </w:r>
      <w:r w:rsidRPr="00FE50C6">
        <w:rPr>
          <w:rFonts w:hint="eastAsia"/>
        </w:rPr>
        <w:t>26</w:t>
      </w:r>
      <w:r w:rsidRPr="00FE50C6">
        <w:rPr>
          <w:rFonts w:hint="eastAsia"/>
        </w:rPr>
        <w:t>条の規定により市町村へ通知する。</w:t>
      </w:r>
    </w:p>
    <w:p w14:paraId="27FE1FA5" w14:textId="77777777" w:rsidR="006F48B8" w:rsidRPr="00FE50C6" w:rsidRDefault="006F48B8">
      <w:pPr>
        <w:ind w:rightChars="-5" w:right="-10"/>
      </w:pPr>
    </w:p>
    <w:p w14:paraId="5B10CFBC" w14:textId="77777777" w:rsidR="006F48B8" w:rsidRPr="00FE50C6" w:rsidRDefault="00622870">
      <w:pPr>
        <w:ind w:rightChars="-5" w:right="-10"/>
      </w:pPr>
      <w:r w:rsidRPr="00FE50C6">
        <w:rPr>
          <w:rFonts w:hint="eastAsia"/>
        </w:rPr>
        <w:t>（協力医療機関等）</w:t>
      </w:r>
    </w:p>
    <w:p w14:paraId="2EFE547C" w14:textId="41C63713" w:rsidR="006F48B8" w:rsidRPr="00FE50C6" w:rsidRDefault="00622870">
      <w:pPr>
        <w:ind w:rightChars="-5" w:right="-10"/>
      </w:pPr>
      <w:r w:rsidRPr="00FE50C6">
        <w:rPr>
          <w:rFonts w:hint="eastAsia"/>
        </w:rPr>
        <w:t>第</w:t>
      </w:r>
      <w:r w:rsidR="00FE50C6" w:rsidRPr="00FE50C6">
        <w:rPr>
          <w:rFonts w:hint="eastAsia"/>
        </w:rPr>
        <w:t>29</w:t>
      </w:r>
      <w:r w:rsidRPr="00FE50C6">
        <w:rPr>
          <w:rFonts w:hint="eastAsia"/>
        </w:rPr>
        <w:t>条</w:t>
      </w:r>
    </w:p>
    <w:p w14:paraId="6DFBF62E" w14:textId="77777777" w:rsidR="006F48B8" w:rsidRPr="00FE50C6" w:rsidRDefault="00622870">
      <w:pPr>
        <w:ind w:leftChars="251" w:left="840" w:rightChars="-5" w:right="-10" w:hangingChars="149" w:hanging="313"/>
      </w:pPr>
      <w:r w:rsidRPr="00FE50C6">
        <w:rPr>
          <w:rFonts w:hint="eastAsia"/>
        </w:rPr>
        <w:t xml:space="preserve">＊協力医療機関　　</w:t>
      </w:r>
      <w:r w:rsidRPr="00FE50C6">
        <w:rPr>
          <w:rFonts w:hint="eastAsia"/>
        </w:rPr>
        <w:t xml:space="preserve"> </w:t>
      </w:r>
      <w:r w:rsidRPr="00FE50C6">
        <w:rPr>
          <w:rFonts w:hint="eastAsia"/>
        </w:rPr>
        <w:t xml:space="preserve">　延岡市医師会病院　</w:t>
      </w:r>
      <w:r w:rsidRPr="00FE50C6">
        <w:rPr>
          <w:rFonts w:hint="eastAsia"/>
        </w:rPr>
        <w:t xml:space="preserve">      </w:t>
      </w:r>
      <w:r w:rsidRPr="00FE50C6">
        <w:rPr>
          <w:rFonts w:hint="eastAsia"/>
        </w:rPr>
        <w:t xml:space="preserve">　　　　　　</w:t>
      </w:r>
      <w:r w:rsidRPr="00FE50C6">
        <w:rPr>
          <w:rFonts w:hint="eastAsia"/>
        </w:rPr>
        <w:t>TEL 0982-21-1302</w:t>
      </w:r>
    </w:p>
    <w:p w14:paraId="76203A72" w14:textId="2AC087B6" w:rsidR="006F48B8" w:rsidRPr="00FE50C6" w:rsidRDefault="00622870">
      <w:pPr>
        <w:ind w:leftChars="400" w:left="840" w:rightChars="-5" w:right="-10" w:firstLineChars="900" w:firstLine="1890"/>
      </w:pPr>
      <w:r w:rsidRPr="00FE50C6">
        <w:rPr>
          <w:rFonts w:hint="eastAsia"/>
        </w:rPr>
        <w:t>〒</w:t>
      </w:r>
      <w:r w:rsidRPr="00FE50C6">
        <w:rPr>
          <w:rFonts w:hint="eastAsia"/>
        </w:rPr>
        <w:t xml:space="preserve">882-0856  </w:t>
      </w:r>
      <w:r w:rsidRPr="00FE50C6">
        <w:rPr>
          <w:rFonts w:hint="eastAsia"/>
        </w:rPr>
        <w:t>延岡市出北</w:t>
      </w:r>
      <w:r w:rsidRPr="00FE50C6">
        <w:rPr>
          <w:rFonts w:hint="eastAsia"/>
        </w:rPr>
        <w:t>6</w:t>
      </w:r>
      <w:r w:rsidR="008F5503" w:rsidRPr="00FE50C6">
        <w:rPr>
          <w:rFonts w:hint="eastAsia"/>
        </w:rPr>
        <w:t>丁目</w:t>
      </w:r>
      <w:r w:rsidRPr="00FE50C6">
        <w:rPr>
          <w:rFonts w:hint="eastAsia"/>
        </w:rPr>
        <w:t>1621</w:t>
      </w:r>
      <w:r w:rsidRPr="00FE50C6">
        <w:rPr>
          <w:rFonts w:hint="eastAsia"/>
        </w:rPr>
        <w:t xml:space="preserve">　　　　　</w:t>
      </w:r>
      <w:r w:rsidRPr="00FE50C6">
        <w:rPr>
          <w:rFonts w:hint="eastAsia"/>
        </w:rPr>
        <w:t xml:space="preserve">  </w:t>
      </w:r>
    </w:p>
    <w:p w14:paraId="4D6F0B71" w14:textId="77777777" w:rsidR="006F48B8" w:rsidRPr="00FE50C6" w:rsidRDefault="00622870">
      <w:pPr>
        <w:ind w:leftChars="251" w:left="840" w:rightChars="-5" w:right="-10" w:hangingChars="149" w:hanging="313"/>
      </w:pPr>
      <w:r w:rsidRPr="00FE50C6">
        <w:rPr>
          <w:rFonts w:hint="eastAsia"/>
        </w:rPr>
        <w:t xml:space="preserve">＊協力医療機関　　</w:t>
      </w:r>
      <w:r w:rsidRPr="00FE50C6">
        <w:rPr>
          <w:rFonts w:hint="eastAsia"/>
        </w:rPr>
        <w:t xml:space="preserve"> </w:t>
      </w:r>
      <w:r w:rsidRPr="00FE50C6">
        <w:rPr>
          <w:rFonts w:hint="eastAsia"/>
        </w:rPr>
        <w:t xml:space="preserve">　医療法人　久康会　平田東九州病院</w:t>
      </w:r>
      <w:r w:rsidRPr="00FE50C6">
        <w:rPr>
          <w:rFonts w:hint="eastAsia"/>
        </w:rPr>
        <w:t xml:space="preserve"> </w:t>
      </w:r>
      <w:r w:rsidRPr="00FE50C6">
        <w:rPr>
          <w:rFonts w:hint="eastAsia"/>
        </w:rPr>
        <w:t xml:space="preserve">　</w:t>
      </w:r>
      <w:r w:rsidRPr="00FE50C6">
        <w:rPr>
          <w:rFonts w:hint="eastAsia"/>
        </w:rPr>
        <w:t xml:space="preserve"> TEL 0982-37-0050</w:t>
      </w:r>
    </w:p>
    <w:p w14:paraId="3816DAC6" w14:textId="77777777" w:rsidR="006F48B8" w:rsidRPr="00FE50C6" w:rsidRDefault="00622870">
      <w:pPr>
        <w:ind w:leftChars="400" w:left="840" w:rightChars="-5" w:right="-10" w:firstLineChars="900" w:firstLine="1890"/>
      </w:pPr>
      <w:r w:rsidRPr="00FE50C6">
        <w:rPr>
          <w:rFonts w:hint="eastAsia"/>
        </w:rPr>
        <w:t>〒</w:t>
      </w:r>
      <w:r w:rsidRPr="00FE50C6">
        <w:rPr>
          <w:rFonts w:hint="eastAsia"/>
        </w:rPr>
        <w:t xml:space="preserve">889-0503  </w:t>
      </w:r>
      <w:r w:rsidRPr="00FE50C6">
        <w:rPr>
          <w:rFonts w:hint="eastAsia"/>
        </w:rPr>
        <w:t>延岡市伊形町</w:t>
      </w:r>
      <w:r w:rsidRPr="00FE50C6">
        <w:rPr>
          <w:rFonts w:hint="eastAsia"/>
        </w:rPr>
        <w:t>4791</w:t>
      </w:r>
    </w:p>
    <w:p w14:paraId="5FD3A6E9" w14:textId="77777777" w:rsidR="006F48B8" w:rsidRPr="00FE50C6" w:rsidRDefault="00622870">
      <w:pPr>
        <w:ind w:leftChars="251" w:left="840" w:rightChars="-5" w:right="-10" w:hangingChars="149" w:hanging="313"/>
      </w:pPr>
      <w:r w:rsidRPr="00FE50C6">
        <w:rPr>
          <w:rFonts w:hint="eastAsia"/>
        </w:rPr>
        <w:t>＊協力歯科医療機関</w:t>
      </w:r>
      <w:r w:rsidRPr="00FE50C6">
        <w:rPr>
          <w:rFonts w:hint="eastAsia"/>
        </w:rPr>
        <w:t xml:space="preserve"> </w:t>
      </w:r>
      <w:r w:rsidRPr="00FE50C6">
        <w:rPr>
          <w:rFonts w:hint="eastAsia"/>
        </w:rPr>
        <w:t xml:space="preserve">　斉藤歯科医院</w:t>
      </w:r>
      <w:r w:rsidRPr="00FE50C6">
        <w:rPr>
          <w:rFonts w:hint="eastAsia"/>
        </w:rPr>
        <w:t xml:space="preserve">               </w:t>
      </w:r>
      <w:r w:rsidRPr="00FE50C6">
        <w:rPr>
          <w:rFonts w:hint="eastAsia"/>
        </w:rPr>
        <w:t xml:space="preserve">　　　　</w:t>
      </w:r>
      <w:r w:rsidRPr="00FE50C6">
        <w:rPr>
          <w:rFonts w:hint="eastAsia"/>
        </w:rPr>
        <w:t xml:space="preserve"> TEL 0982-37-6480 </w:t>
      </w:r>
    </w:p>
    <w:p w14:paraId="55B70F56" w14:textId="77777777" w:rsidR="006F48B8" w:rsidRPr="00FE50C6" w:rsidRDefault="00622870">
      <w:pPr>
        <w:ind w:leftChars="251" w:left="840" w:rightChars="-5" w:right="-10" w:hangingChars="149" w:hanging="313"/>
      </w:pPr>
      <w:r w:rsidRPr="00FE50C6">
        <w:rPr>
          <w:rFonts w:hint="eastAsia"/>
        </w:rPr>
        <w:t xml:space="preserve">　　　　　　　　　　</w:t>
      </w:r>
      <w:r w:rsidRPr="00FE50C6">
        <w:rPr>
          <w:rFonts w:hint="eastAsia"/>
        </w:rPr>
        <w:t xml:space="preserve"> </w:t>
      </w:r>
      <w:r w:rsidRPr="00FE50C6">
        <w:rPr>
          <w:rFonts w:hint="eastAsia"/>
        </w:rPr>
        <w:t>〒</w:t>
      </w:r>
      <w:r w:rsidRPr="00FE50C6">
        <w:rPr>
          <w:rFonts w:hint="eastAsia"/>
        </w:rPr>
        <w:t xml:space="preserve">889-0513  </w:t>
      </w:r>
      <w:r w:rsidRPr="00FE50C6">
        <w:rPr>
          <w:rFonts w:hint="eastAsia"/>
        </w:rPr>
        <w:t>延岡市土々呂町</w:t>
      </w:r>
      <w:r w:rsidRPr="00FE50C6">
        <w:rPr>
          <w:rFonts w:hint="eastAsia"/>
        </w:rPr>
        <w:t>4</w:t>
      </w:r>
      <w:r w:rsidRPr="00FE50C6">
        <w:rPr>
          <w:rFonts w:hint="eastAsia"/>
        </w:rPr>
        <w:t>丁目</w:t>
      </w:r>
      <w:r w:rsidRPr="00FE50C6">
        <w:rPr>
          <w:rFonts w:hint="eastAsia"/>
        </w:rPr>
        <w:t>4085-1</w:t>
      </w:r>
      <w:r w:rsidRPr="00FE50C6">
        <w:rPr>
          <w:rFonts w:hint="eastAsia"/>
        </w:rPr>
        <w:t xml:space="preserve">　　　　</w:t>
      </w:r>
    </w:p>
    <w:p w14:paraId="6AD43626" w14:textId="77777777" w:rsidR="006F48B8" w:rsidRPr="00FE50C6" w:rsidRDefault="006F48B8">
      <w:pPr>
        <w:ind w:rightChars="-5" w:right="-10"/>
      </w:pPr>
    </w:p>
    <w:p w14:paraId="6A2E3CD3" w14:textId="77777777" w:rsidR="006F48B8" w:rsidRPr="00FE50C6" w:rsidRDefault="00622870">
      <w:pPr>
        <w:ind w:rightChars="-5" w:right="-10"/>
      </w:pPr>
      <w:r w:rsidRPr="00FE50C6">
        <w:rPr>
          <w:rFonts w:hint="eastAsia"/>
        </w:rPr>
        <w:t>付</w:t>
      </w:r>
      <w:r w:rsidRPr="00FE50C6">
        <w:rPr>
          <w:rFonts w:hint="eastAsia"/>
        </w:rPr>
        <w:t xml:space="preserve">  </w:t>
      </w:r>
      <w:r w:rsidRPr="00FE50C6">
        <w:rPr>
          <w:rFonts w:hint="eastAsia"/>
        </w:rPr>
        <w:t>則</w:t>
      </w:r>
    </w:p>
    <w:p w14:paraId="4332919F" w14:textId="7BCF41F1" w:rsidR="006F48B8" w:rsidRPr="00FE50C6" w:rsidRDefault="00622870" w:rsidP="00FE50C6">
      <w:pPr>
        <w:ind w:rightChars="-106" w:right="-223" w:firstLineChars="200" w:firstLine="420"/>
        <w:rPr>
          <w:sz w:val="22"/>
        </w:rPr>
      </w:pPr>
      <w:r w:rsidRPr="00FE50C6">
        <w:rPr>
          <w:rFonts w:hint="eastAsia"/>
        </w:rPr>
        <w:t>この運営規程は、令和</w:t>
      </w:r>
      <w:r w:rsidR="008F5503" w:rsidRPr="00FE50C6">
        <w:rPr>
          <w:rFonts w:hint="eastAsia"/>
        </w:rPr>
        <w:t>6</w:t>
      </w:r>
      <w:r w:rsidRPr="00FE50C6">
        <w:rPr>
          <w:rFonts w:hint="eastAsia"/>
        </w:rPr>
        <w:t>年</w:t>
      </w:r>
      <w:r w:rsidR="008F5503" w:rsidRPr="00FE50C6">
        <w:rPr>
          <w:rFonts w:hint="eastAsia"/>
        </w:rPr>
        <w:t>1</w:t>
      </w:r>
      <w:r w:rsidRPr="00FE50C6">
        <w:rPr>
          <w:rFonts w:hint="eastAsia"/>
        </w:rPr>
        <w:t>月</w:t>
      </w:r>
      <w:r w:rsidRPr="00FE50C6">
        <w:rPr>
          <w:rFonts w:hint="eastAsia"/>
        </w:rPr>
        <w:t>1</w:t>
      </w:r>
      <w:r w:rsidRPr="00FE50C6">
        <w:rPr>
          <w:rFonts w:hint="eastAsia"/>
        </w:rPr>
        <w:t>日より施行する。</w:t>
      </w:r>
    </w:p>
    <w:sectPr w:rsidR="006F48B8" w:rsidRPr="00FE50C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D1A"/>
    <w:multiLevelType w:val="multilevel"/>
    <w:tmpl w:val="03405D1A"/>
    <w:lvl w:ilvl="0">
      <w:start w:val="1"/>
      <w:numFmt w:val="decimal"/>
      <w:lvlText w:val="%1"/>
      <w:lvlJc w:val="left"/>
      <w:pPr>
        <w:ind w:left="465" w:hanging="360"/>
      </w:pPr>
      <w:rPr>
        <w:rFonts w:hint="default"/>
      </w:rPr>
    </w:lvl>
    <w:lvl w:ilvl="1">
      <w:start w:val="1"/>
      <w:numFmt w:val="aiueoFullWidth"/>
      <w:lvlText w:val="(%2)"/>
      <w:lvlJc w:val="left"/>
      <w:pPr>
        <w:ind w:left="945" w:hanging="420"/>
      </w:p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 w15:restartNumberingAfterBreak="0">
    <w:nsid w:val="085565F3"/>
    <w:multiLevelType w:val="multilevel"/>
    <w:tmpl w:val="085565F3"/>
    <w:lvl w:ilvl="0">
      <w:start w:val="1"/>
      <w:numFmt w:val="decimalFullWidth"/>
      <w:lvlText w:val="（%1）"/>
      <w:lvlJc w:val="left"/>
      <w:pPr>
        <w:ind w:left="1356" w:hanging="720"/>
      </w:pPr>
      <w:rPr>
        <w:rFonts w:hint="eastAsia"/>
      </w:rPr>
    </w:lvl>
    <w:lvl w:ilvl="1">
      <w:start w:val="1"/>
      <w:numFmt w:val="aiueoFullWidth"/>
      <w:lvlText w:val="(%2)"/>
      <w:lvlJc w:val="left"/>
      <w:pPr>
        <w:ind w:left="1476" w:hanging="420"/>
      </w:pPr>
    </w:lvl>
    <w:lvl w:ilvl="2">
      <w:start w:val="1"/>
      <w:numFmt w:val="decimalEnclosedCircle"/>
      <w:lvlText w:val="%3"/>
      <w:lvlJc w:val="left"/>
      <w:pPr>
        <w:ind w:left="1896" w:hanging="420"/>
      </w:pPr>
    </w:lvl>
    <w:lvl w:ilvl="3">
      <w:start w:val="1"/>
      <w:numFmt w:val="decimal"/>
      <w:lvlText w:val="%4."/>
      <w:lvlJc w:val="left"/>
      <w:pPr>
        <w:ind w:left="2316" w:hanging="420"/>
      </w:pPr>
    </w:lvl>
    <w:lvl w:ilvl="4">
      <w:start w:val="1"/>
      <w:numFmt w:val="aiueoFullWidth"/>
      <w:lvlText w:val="(%5)"/>
      <w:lvlJc w:val="left"/>
      <w:pPr>
        <w:ind w:left="2736" w:hanging="420"/>
      </w:pPr>
    </w:lvl>
    <w:lvl w:ilvl="5">
      <w:start w:val="1"/>
      <w:numFmt w:val="decimalEnclosedCircle"/>
      <w:lvlText w:val="%6"/>
      <w:lvlJc w:val="left"/>
      <w:pPr>
        <w:ind w:left="3156" w:hanging="420"/>
      </w:pPr>
    </w:lvl>
    <w:lvl w:ilvl="6">
      <w:start w:val="1"/>
      <w:numFmt w:val="decimal"/>
      <w:lvlText w:val="%7."/>
      <w:lvlJc w:val="left"/>
      <w:pPr>
        <w:ind w:left="3576" w:hanging="420"/>
      </w:pPr>
    </w:lvl>
    <w:lvl w:ilvl="7">
      <w:start w:val="1"/>
      <w:numFmt w:val="aiueoFullWidth"/>
      <w:lvlText w:val="(%8)"/>
      <w:lvlJc w:val="left"/>
      <w:pPr>
        <w:ind w:left="3996" w:hanging="420"/>
      </w:pPr>
    </w:lvl>
    <w:lvl w:ilvl="8">
      <w:start w:val="1"/>
      <w:numFmt w:val="decimalEnclosedCircle"/>
      <w:lvlText w:val="%9"/>
      <w:lvlJc w:val="left"/>
      <w:pPr>
        <w:ind w:left="4416" w:hanging="420"/>
      </w:pPr>
    </w:lvl>
  </w:abstractNum>
  <w:abstractNum w:abstractNumId="2" w15:restartNumberingAfterBreak="0">
    <w:nsid w:val="09D01723"/>
    <w:multiLevelType w:val="multilevel"/>
    <w:tmpl w:val="09D01723"/>
    <w:lvl w:ilvl="0">
      <w:start w:val="1"/>
      <w:numFmt w:val="decimal"/>
      <w:lvlText w:val="%1"/>
      <w:lvlJc w:val="left"/>
      <w:pPr>
        <w:ind w:left="786" w:hanging="360"/>
      </w:pPr>
      <w:rPr>
        <w:rFonts w:asciiTheme="minorHAnsi" w:hAnsiTheme="minorHAnsi" w:hint="default"/>
      </w:rPr>
    </w:lvl>
    <w:lvl w:ilvl="1">
      <w:start w:val="1"/>
      <w:numFmt w:val="aiueoFullWidth"/>
      <w:lvlText w:val="(%2)"/>
      <w:lvlJc w:val="left"/>
      <w:pPr>
        <w:ind w:left="1396" w:hanging="420"/>
      </w:pPr>
    </w:lvl>
    <w:lvl w:ilvl="2">
      <w:start w:val="1"/>
      <w:numFmt w:val="decimalEnclosedCircle"/>
      <w:lvlText w:val="%3"/>
      <w:lvlJc w:val="left"/>
      <w:pPr>
        <w:ind w:left="1816" w:hanging="420"/>
      </w:pPr>
    </w:lvl>
    <w:lvl w:ilvl="3">
      <w:start w:val="1"/>
      <w:numFmt w:val="decimal"/>
      <w:lvlText w:val="%4."/>
      <w:lvlJc w:val="left"/>
      <w:pPr>
        <w:ind w:left="2236" w:hanging="420"/>
      </w:pPr>
    </w:lvl>
    <w:lvl w:ilvl="4">
      <w:start w:val="1"/>
      <w:numFmt w:val="aiueoFullWidth"/>
      <w:lvlText w:val="(%5)"/>
      <w:lvlJc w:val="left"/>
      <w:pPr>
        <w:ind w:left="2656" w:hanging="420"/>
      </w:pPr>
    </w:lvl>
    <w:lvl w:ilvl="5">
      <w:start w:val="1"/>
      <w:numFmt w:val="decimalEnclosedCircle"/>
      <w:lvlText w:val="%6"/>
      <w:lvlJc w:val="left"/>
      <w:pPr>
        <w:ind w:left="3076" w:hanging="420"/>
      </w:pPr>
    </w:lvl>
    <w:lvl w:ilvl="6">
      <w:start w:val="1"/>
      <w:numFmt w:val="decimal"/>
      <w:lvlText w:val="%7."/>
      <w:lvlJc w:val="left"/>
      <w:pPr>
        <w:ind w:left="3496" w:hanging="420"/>
      </w:pPr>
    </w:lvl>
    <w:lvl w:ilvl="7">
      <w:start w:val="1"/>
      <w:numFmt w:val="aiueoFullWidth"/>
      <w:lvlText w:val="(%8)"/>
      <w:lvlJc w:val="left"/>
      <w:pPr>
        <w:ind w:left="3916" w:hanging="420"/>
      </w:pPr>
    </w:lvl>
    <w:lvl w:ilvl="8">
      <w:start w:val="1"/>
      <w:numFmt w:val="decimalEnclosedCircle"/>
      <w:lvlText w:val="%9"/>
      <w:lvlJc w:val="left"/>
      <w:pPr>
        <w:ind w:left="4336" w:hanging="420"/>
      </w:pPr>
    </w:lvl>
  </w:abstractNum>
  <w:abstractNum w:abstractNumId="3" w15:restartNumberingAfterBreak="0">
    <w:nsid w:val="161E3603"/>
    <w:multiLevelType w:val="multilevel"/>
    <w:tmpl w:val="161E3603"/>
    <w:lvl w:ilvl="0">
      <w:start w:val="1"/>
      <w:numFmt w:val="decimal"/>
      <w:lvlText w:val="第%1条"/>
      <w:lvlJc w:val="left"/>
      <w:pPr>
        <w:ind w:left="855" w:hanging="855"/>
      </w:pPr>
      <w:rPr>
        <w:rFonts w:hint="default"/>
        <w:color w:val="auto"/>
      </w:rPr>
    </w:lvl>
    <w:lvl w:ilvl="1">
      <w:numFmt w:val="bullet"/>
      <w:lvlText w:val="※"/>
      <w:lvlJc w:val="left"/>
      <w:pPr>
        <w:ind w:left="780" w:hanging="360"/>
      </w:pPr>
      <w:rPr>
        <w:rFonts w:ascii="ＭＳ 明朝" w:eastAsia="ＭＳ 明朝" w:hAnsi="ＭＳ 明朝" w:cstheme="minorBidi"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D2544D4"/>
    <w:multiLevelType w:val="multilevel"/>
    <w:tmpl w:val="1D2544D4"/>
    <w:lvl w:ilvl="0">
      <w:start w:val="1"/>
      <w:numFmt w:val="decimal"/>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6F421DE"/>
    <w:multiLevelType w:val="multilevel"/>
    <w:tmpl w:val="26F421DE"/>
    <w:lvl w:ilvl="0">
      <w:start w:val="1"/>
      <w:numFmt w:val="decimal"/>
      <w:lvlText w:val="%1"/>
      <w:lvlJc w:val="left"/>
      <w:pPr>
        <w:ind w:left="570" w:hanging="360"/>
      </w:pPr>
      <w:rPr>
        <w:rFonts w:asciiTheme="minorHAnsi" w:hAnsiTheme="minorHAnsi"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29E31E05"/>
    <w:multiLevelType w:val="hybridMultilevel"/>
    <w:tmpl w:val="3DD6A642"/>
    <w:lvl w:ilvl="0" w:tplc="920A11F4">
      <w:start w:val="16"/>
      <w:numFmt w:val="decimal"/>
      <w:lvlText w:val="第%1条"/>
      <w:lvlJc w:val="left"/>
      <w:pPr>
        <w:ind w:left="744" w:hanging="744"/>
      </w:pPr>
      <w:rPr>
        <w:rFonts w:ascii="ＭＳ Ｐ明朝" w:eastAsia="ＭＳ Ｐ明朝" w:hAnsi="ＭＳ Ｐ明朝" w:cs="Century"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AF77761"/>
    <w:multiLevelType w:val="multilevel"/>
    <w:tmpl w:val="2AF77761"/>
    <w:lvl w:ilvl="0">
      <w:start w:val="1"/>
      <w:numFmt w:val="decimal"/>
      <w:lvlText w:val="%1"/>
      <w:lvlJc w:val="left"/>
      <w:pPr>
        <w:ind w:left="630" w:hanging="420"/>
      </w:pPr>
      <w:rPr>
        <w:rFonts w:asciiTheme="minorHAnsi" w:hAnsiTheme="minorHAnsi"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8" w15:restartNumberingAfterBreak="0">
    <w:nsid w:val="2F80015C"/>
    <w:multiLevelType w:val="multilevel"/>
    <w:tmpl w:val="2F80015C"/>
    <w:lvl w:ilvl="0">
      <w:start w:val="1"/>
      <w:numFmt w:val="decimalFullWidth"/>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9" w15:restartNumberingAfterBreak="0">
    <w:nsid w:val="33FC040A"/>
    <w:multiLevelType w:val="multilevel"/>
    <w:tmpl w:val="33FC040A"/>
    <w:lvl w:ilvl="0">
      <w:start w:val="1"/>
      <w:numFmt w:val="decimal"/>
      <w:lvlText w:val="%1"/>
      <w:lvlJc w:val="left"/>
      <w:pPr>
        <w:ind w:left="420" w:hanging="420"/>
      </w:pPr>
      <w:rPr>
        <w:rFonts w:asciiTheme="minorHAnsi" w:hAnsiTheme="minorHAnsi"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38361BE8"/>
    <w:multiLevelType w:val="multilevel"/>
    <w:tmpl w:val="38361BE8"/>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1" w15:restartNumberingAfterBreak="0">
    <w:nsid w:val="39937BAF"/>
    <w:multiLevelType w:val="hybridMultilevel"/>
    <w:tmpl w:val="B5A2995C"/>
    <w:lvl w:ilvl="0" w:tplc="860CFE5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4873134"/>
    <w:multiLevelType w:val="multilevel"/>
    <w:tmpl w:val="44873134"/>
    <w:lvl w:ilvl="0">
      <w:start w:val="1"/>
      <w:numFmt w:val="decimal"/>
      <w:lvlText w:val="%1"/>
      <w:lvlJc w:val="left"/>
      <w:pPr>
        <w:ind w:left="640" w:hanging="420"/>
      </w:pPr>
      <w:rPr>
        <w:rFonts w:asciiTheme="minorHAnsi" w:hAnsiTheme="minorHAnsi"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448B57A4"/>
    <w:multiLevelType w:val="singleLevel"/>
    <w:tmpl w:val="448B57A4"/>
    <w:lvl w:ilvl="0">
      <w:start w:val="1"/>
      <w:numFmt w:val="decimalEnclosedCircle"/>
      <w:lvlText w:val="%1"/>
      <w:lvlJc w:val="left"/>
      <w:pPr>
        <w:tabs>
          <w:tab w:val="left" w:pos="950"/>
        </w:tabs>
        <w:ind w:left="950" w:hanging="420"/>
      </w:pPr>
      <w:rPr>
        <w:rFonts w:hint="eastAsia"/>
      </w:rPr>
    </w:lvl>
  </w:abstractNum>
  <w:abstractNum w:abstractNumId="14" w15:restartNumberingAfterBreak="0">
    <w:nsid w:val="463176BF"/>
    <w:multiLevelType w:val="hybridMultilevel"/>
    <w:tmpl w:val="9C700B8C"/>
    <w:lvl w:ilvl="0" w:tplc="631E151E">
      <w:start w:val="1"/>
      <w:numFmt w:val="japaneseCounting"/>
      <w:lvlText w:val="（%1）"/>
      <w:lvlJc w:val="left"/>
      <w:pPr>
        <w:tabs>
          <w:tab w:val="num" w:pos="501"/>
        </w:tabs>
        <w:ind w:left="501" w:hanging="720"/>
      </w:pPr>
      <w:rPr>
        <w:rFonts w:hint="eastAsia"/>
      </w:rPr>
    </w:lvl>
    <w:lvl w:ilvl="1" w:tplc="04090017" w:tentative="1">
      <w:start w:val="1"/>
      <w:numFmt w:val="aiueoFullWidth"/>
      <w:lvlText w:val="(%2)"/>
      <w:lvlJc w:val="left"/>
      <w:pPr>
        <w:tabs>
          <w:tab w:val="num" w:pos="621"/>
        </w:tabs>
        <w:ind w:left="621" w:hanging="420"/>
      </w:pPr>
    </w:lvl>
    <w:lvl w:ilvl="2" w:tplc="04090011" w:tentative="1">
      <w:start w:val="1"/>
      <w:numFmt w:val="decimalEnclosedCircle"/>
      <w:lvlText w:val="%3"/>
      <w:lvlJc w:val="left"/>
      <w:pPr>
        <w:tabs>
          <w:tab w:val="num" w:pos="1041"/>
        </w:tabs>
        <w:ind w:left="1041" w:hanging="420"/>
      </w:pPr>
    </w:lvl>
    <w:lvl w:ilvl="3" w:tplc="0409000F" w:tentative="1">
      <w:start w:val="1"/>
      <w:numFmt w:val="decimal"/>
      <w:lvlText w:val="%4."/>
      <w:lvlJc w:val="left"/>
      <w:pPr>
        <w:tabs>
          <w:tab w:val="num" w:pos="1461"/>
        </w:tabs>
        <w:ind w:left="1461" w:hanging="420"/>
      </w:pPr>
    </w:lvl>
    <w:lvl w:ilvl="4" w:tplc="04090017" w:tentative="1">
      <w:start w:val="1"/>
      <w:numFmt w:val="aiueoFullWidth"/>
      <w:lvlText w:val="(%5)"/>
      <w:lvlJc w:val="left"/>
      <w:pPr>
        <w:tabs>
          <w:tab w:val="num" w:pos="1881"/>
        </w:tabs>
        <w:ind w:left="1881" w:hanging="420"/>
      </w:pPr>
    </w:lvl>
    <w:lvl w:ilvl="5" w:tplc="04090011" w:tentative="1">
      <w:start w:val="1"/>
      <w:numFmt w:val="decimalEnclosedCircle"/>
      <w:lvlText w:val="%6"/>
      <w:lvlJc w:val="left"/>
      <w:pPr>
        <w:tabs>
          <w:tab w:val="num" w:pos="2301"/>
        </w:tabs>
        <w:ind w:left="2301" w:hanging="420"/>
      </w:pPr>
    </w:lvl>
    <w:lvl w:ilvl="6" w:tplc="0409000F" w:tentative="1">
      <w:start w:val="1"/>
      <w:numFmt w:val="decimal"/>
      <w:lvlText w:val="%7."/>
      <w:lvlJc w:val="left"/>
      <w:pPr>
        <w:tabs>
          <w:tab w:val="num" w:pos="2721"/>
        </w:tabs>
        <w:ind w:left="2721" w:hanging="420"/>
      </w:pPr>
    </w:lvl>
    <w:lvl w:ilvl="7" w:tplc="04090017" w:tentative="1">
      <w:start w:val="1"/>
      <w:numFmt w:val="aiueoFullWidth"/>
      <w:lvlText w:val="(%8)"/>
      <w:lvlJc w:val="left"/>
      <w:pPr>
        <w:tabs>
          <w:tab w:val="num" w:pos="3141"/>
        </w:tabs>
        <w:ind w:left="3141" w:hanging="420"/>
      </w:pPr>
    </w:lvl>
    <w:lvl w:ilvl="8" w:tplc="04090011" w:tentative="1">
      <w:start w:val="1"/>
      <w:numFmt w:val="decimalEnclosedCircle"/>
      <w:lvlText w:val="%9"/>
      <w:lvlJc w:val="left"/>
      <w:pPr>
        <w:tabs>
          <w:tab w:val="num" w:pos="3561"/>
        </w:tabs>
        <w:ind w:left="3561" w:hanging="420"/>
      </w:pPr>
    </w:lvl>
  </w:abstractNum>
  <w:abstractNum w:abstractNumId="15" w15:restartNumberingAfterBreak="0">
    <w:nsid w:val="4BDA3075"/>
    <w:multiLevelType w:val="multilevel"/>
    <w:tmpl w:val="4BDA3075"/>
    <w:lvl w:ilvl="0">
      <w:start w:val="1"/>
      <w:numFmt w:val="decimal"/>
      <w:lvlText w:val="%1"/>
      <w:lvlJc w:val="left"/>
      <w:pPr>
        <w:ind w:left="57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8A505D2"/>
    <w:multiLevelType w:val="multilevel"/>
    <w:tmpl w:val="58A505D2"/>
    <w:lvl w:ilvl="0">
      <w:start w:val="1"/>
      <w:numFmt w:val="decimal"/>
      <w:lvlText w:val="%1"/>
      <w:lvlJc w:val="left"/>
      <w:pPr>
        <w:ind w:left="585" w:hanging="36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7" w15:restartNumberingAfterBreak="0">
    <w:nsid w:val="727C48E1"/>
    <w:multiLevelType w:val="multilevel"/>
    <w:tmpl w:val="727C48E1"/>
    <w:lvl w:ilvl="0">
      <w:start w:val="1"/>
      <w:numFmt w:val="decimalFullWidth"/>
      <w:lvlText w:val="（%1）"/>
      <w:lvlJc w:val="left"/>
      <w:pPr>
        <w:ind w:left="1356" w:hanging="720"/>
      </w:pPr>
      <w:rPr>
        <w:rFonts w:hint="eastAsia"/>
      </w:rPr>
    </w:lvl>
    <w:lvl w:ilvl="1">
      <w:start w:val="1"/>
      <w:numFmt w:val="aiueoFullWidth"/>
      <w:lvlText w:val="(%2)"/>
      <w:lvlJc w:val="left"/>
      <w:pPr>
        <w:ind w:left="1476" w:hanging="420"/>
      </w:pPr>
    </w:lvl>
    <w:lvl w:ilvl="2">
      <w:start w:val="1"/>
      <w:numFmt w:val="decimalEnclosedCircle"/>
      <w:lvlText w:val="%3"/>
      <w:lvlJc w:val="left"/>
      <w:pPr>
        <w:ind w:left="1896" w:hanging="420"/>
      </w:pPr>
    </w:lvl>
    <w:lvl w:ilvl="3">
      <w:start w:val="1"/>
      <w:numFmt w:val="decimal"/>
      <w:lvlText w:val="%4."/>
      <w:lvlJc w:val="left"/>
      <w:pPr>
        <w:ind w:left="2316" w:hanging="420"/>
      </w:pPr>
    </w:lvl>
    <w:lvl w:ilvl="4">
      <w:start w:val="1"/>
      <w:numFmt w:val="aiueoFullWidth"/>
      <w:lvlText w:val="(%5)"/>
      <w:lvlJc w:val="left"/>
      <w:pPr>
        <w:ind w:left="2736" w:hanging="420"/>
      </w:pPr>
    </w:lvl>
    <w:lvl w:ilvl="5">
      <w:start w:val="1"/>
      <w:numFmt w:val="decimalEnclosedCircle"/>
      <w:lvlText w:val="%6"/>
      <w:lvlJc w:val="left"/>
      <w:pPr>
        <w:ind w:left="3156" w:hanging="420"/>
      </w:pPr>
    </w:lvl>
    <w:lvl w:ilvl="6">
      <w:start w:val="1"/>
      <w:numFmt w:val="decimal"/>
      <w:lvlText w:val="%7."/>
      <w:lvlJc w:val="left"/>
      <w:pPr>
        <w:ind w:left="3576" w:hanging="420"/>
      </w:pPr>
    </w:lvl>
    <w:lvl w:ilvl="7">
      <w:start w:val="1"/>
      <w:numFmt w:val="aiueoFullWidth"/>
      <w:lvlText w:val="(%8)"/>
      <w:lvlJc w:val="left"/>
      <w:pPr>
        <w:ind w:left="3996" w:hanging="420"/>
      </w:pPr>
    </w:lvl>
    <w:lvl w:ilvl="8">
      <w:start w:val="1"/>
      <w:numFmt w:val="decimalEnclosedCircle"/>
      <w:lvlText w:val="%9"/>
      <w:lvlJc w:val="left"/>
      <w:pPr>
        <w:ind w:left="4416" w:hanging="420"/>
      </w:pPr>
    </w:lvl>
  </w:abstractNum>
  <w:abstractNum w:abstractNumId="18" w15:restartNumberingAfterBreak="0">
    <w:nsid w:val="7788011A"/>
    <w:multiLevelType w:val="multilevel"/>
    <w:tmpl w:val="7788011A"/>
    <w:lvl w:ilvl="0">
      <w:start w:val="1"/>
      <w:numFmt w:val="decimal"/>
      <w:lvlText w:val="%1"/>
      <w:lvlJc w:val="left"/>
      <w:pPr>
        <w:ind w:left="780" w:hanging="360"/>
      </w:pPr>
      <w:rPr>
        <w:rFonts w:hint="default"/>
      </w:rPr>
    </w:lvl>
    <w:lvl w:ilvl="1">
      <w:start w:val="1"/>
      <w:numFmt w:val="decimalEnclosedCircle"/>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9" w15:restartNumberingAfterBreak="0">
    <w:nsid w:val="7D5C0056"/>
    <w:multiLevelType w:val="hybridMultilevel"/>
    <w:tmpl w:val="DF66DA7A"/>
    <w:lvl w:ilvl="0" w:tplc="A0B01E62">
      <w:start w:val="1"/>
      <w:numFmt w:val="decimal"/>
      <w:lvlText w:val="(%1)"/>
      <w:lvlJc w:val="left"/>
      <w:pPr>
        <w:ind w:left="924" w:hanging="48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0" w15:restartNumberingAfterBreak="0">
    <w:nsid w:val="7D9927CC"/>
    <w:multiLevelType w:val="multilevel"/>
    <w:tmpl w:val="38361BE8"/>
    <w:lvl w:ilvl="0">
      <w:start w:val="1"/>
      <w:numFmt w:val="decimal"/>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16cid:durableId="1893350822">
    <w:abstractNumId w:val="3"/>
  </w:num>
  <w:num w:numId="2" w16cid:durableId="2076538562">
    <w:abstractNumId w:val="10"/>
  </w:num>
  <w:num w:numId="3" w16cid:durableId="1910996669">
    <w:abstractNumId w:val="15"/>
  </w:num>
  <w:num w:numId="4" w16cid:durableId="534394913">
    <w:abstractNumId w:val="16"/>
  </w:num>
  <w:num w:numId="5" w16cid:durableId="1065226664">
    <w:abstractNumId w:val="5"/>
  </w:num>
  <w:num w:numId="6" w16cid:durableId="1019157368">
    <w:abstractNumId w:val="2"/>
  </w:num>
  <w:num w:numId="7" w16cid:durableId="1142238726">
    <w:abstractNumId w:val="18"/>
  </w:num>
  <w:num w:numId="8" w16cid:durableId="960301482">
    <w:abstractNumId w:val="1"/>
  </w:num>
  <w:num w:numId="9" w16cid:durableId="1529217963">
    <w:abstractNumId w:val="17"/>
  </w:num>
  <w:num w:numId="10" w16cid:durableId="1482694475">
    <w:abstractNumId w:val="8"/>
  </w:num>
  <w:num w:numId="11" w16cid:durableId="163975082">
    <w:abstractNumId w:val="13"/>
    <w:lvlOverride w:ilvl="0">
      <w:startOverride w:val="1"/>
    </w:lvlOverride>
  </w:num>
  <w:num w:numId="12" w16cid:durableId="1815946682">
    <w:abstractNumId w:val="7"/>
  </w:num>
  <w:num w:numId="13" w16cid:durableId="1802655083">
    <w:abstractNumId w:val="12"/>
  </w:num>
  <w:num w:numId="14" w16cid:durableId="1210341028">
    <w:abstractNumId w:val="0"/>
  </w:num>
  <w:num w:numId="15" w16cid:durableId="125315877">
    <w:abstractNumId w:val="4"/>
  </w:num>
  <w:num w:numId="16" w16cid:durableId="2074346766">
    <w:abstractNumId w:val="9"/>
  </w:num>
  <w:num w:numId="17" w16cid:durableId="1487623064">
    <w:abstractNumId w:val="14"/>
  </w:num>
  <w:num w:numId="18" w16cid:durableId="1789540491">
    <w:abstractNumId w:val="20"/>
  </w:num>
  <w:num w:numId="19" w16cid:durableId="1272317193">
    <w:abstractNumId w:val="19"/>
  </w:num>
  <w:num w:numId="20" w16cid:durableId="2093506798">
    <w:abstractNumId w:val="6"/>
  </w:num>
  <w:num w:numId="21" w16cid:durableId="1594586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08"/>
    <w:rsid w:val="00020843"/>
    <w:rsid w:val="0002757C"/>
    <w:rsid w:val="00057FFA"/>
    <w:rsid w:val="00077767"/>
    <w:rsid w:val="000A42C8"/>
    <w:rsid w:val="000B72F0"/>
    <w:rsid w:val="000F1A05"/>
    <w:rsid w:val="000F202C"/>
    <w:rsid w:val="001274ED"/>
    <w:rsid w:val="00130B49"/>
    <w:rsid w:val="00134DC5"/>
    <w:rsid w:val="00162A8C"/>
    <w:rsid w:val="00186348"/>
    <w:rsid w:val="00193AF0"/>
    <w:rsid w:val="00240A39"/>
    <w:rsid w:val="002710EF"/>
    <w:rsid w:val="0028196B"/>
    <w:rsid w:val="00325A15"/>
    <w:rsid w:val="00376DF8"/>
    <w:rsid w:val="00377927"/>
    <w:rsid w:val="00392A0D"/>
    <w:rsid w:val="003C3343"/>
    <w:rsid w:val="00410B13"/>
    <w:rsid w:val="00420134"/>
    <w:rsid w:val="00426479"/>
    <w:rsid w:val="0043165E"/>
    <w:rsid w:val="00440BD5"/>
    <w:rsid w:val="004426FF"/>
    <w:rsid w:val="00476C82"/>
    <w:rsid w:val="00490A5B"/>
    <w:rsid w:val="004D08B6"/>
    <w:rsid w:val="0052737F"/>
    <w:rsid w:val="0053710D"/>
    <w:rsid w:val="00537B2E"/>
    <w:rsid w:val="005C049A"/>
    <w:rsid w:val="00622870"/>
    <w:rsid w:val="00674AF4"/>
    <w:rsid w:val="00681A91"/>
    <w:rsid w:val="00683B73"/>
    <w:rsid w:val="00691D57"/>
    <w:rsid w:val="006A2A56"/>
    <w:rsid w:val="006A5DAE"/>
    <w:rsid w:val="006A65EB"/>
    <w:rsid w:val="006B37A3"/>
    <w:rsid w:val="006E67F4"/>
    <w:rsid w:val="006F48B8"/>
    <w:rsid w:val="007045B8"/>
    <w:rsid w:val="00711D15"/>
    <w:rsid w:val="00712103"/>
    <w:rsid w:val="0072106C"/>
    <w:rsid w:val="0072715A"/>
    <w:rsid w:val="00727AF5"/>
    <w:rsid w:val="007423E1"/>
    <w:rsid w:val="00753003"/>
    <w:rsid w:val="00766782"/>
    <w:rsid w:val="007776E5"/>
    <w:rsid w:val="0078277E"/>
    <w:rsid w:val="00791A56"/>
    <w:rsid w:val="007A18A7"/>
    <w:rsid w:val="007A5CA0"/>
    <w:rsid w:val="007C3688"/>
    <w:rsid w:val="007D7D1B"/>
    <w:rsid w:val="00804373"/>
    <w:rsid w:val="008634A5"/>
    <w:rsid w:val="0087064F"/>
    <w:rsid w:val="00871001"/>
    <w:rsid w:val="00875E5A"/>
    <w:rsid w:val="00877376"/>
    <w:rsid w:val="008A6AEB"/>
    <w:rsid w:val="008C750B"/>
    <w:rsid w:val="008E12AD"/>
    <w:rsid w:val="008F5503"/>
    <w:rsid w:val="00912A70"/>
    <w:rsid w:val="00943A64"/>
    <w:rsid w:val="00976752"/>
    <w:rsid w:val="0098744E"/>
    <w:rsid w:val="009932AA"/>
    <w:rsid w:val="009C355B"/>
    <w:rsid w:val="009E1E94"/>
    <w:rsid w:val="00A144D7"/>
    <w:rsid w:val="00A213F9"/>
    <w:rsid w:val="00A66E6C"/>
    <w:rsid w:val="00A75486"/>
    <w:rsid w:val="00AE1971"/>
    <w:rsid w:val="00AF64FB"/>
    <w:rsid w:val="00AF7B1B"/>
    <w:rsid w:val="00B338D4"/>
    <w:rsid w:val="00B66759"/>
    <w:rsid w:val="00B71BB9"/>
    <w:rsid w:val="00B97778"/>
    <w:rsid w:val="00B97FA5"/>
    <w:rsid w:val="00BA6854"/>
    <w:rsid w:val="00BB2988"/>
    <w:rsid w:val="00BB3C82"/>
    <w:rsid w:val="00BC1234"/>
    <w:rsid w:val="00C3137C"/>
    <w:rsid w:val="00C33DA9"/>
    <w:rsid w:val="00C439FD"/>
    <w:rsid w:val="00C61FAC"/>
    <w:rsid w:val="00C80AEA"/>
    <w:rsid w:val="00CA2F80"/>
    <w:rsid w:val="00CA6967"/>
    <w:rsid w:val="00CE5E2B"/>
    <w:rsid w:val="00CF2601"/>
    <w:rsid w:val="00D44B88"/>
    <w:rsid w:val="00D47B89"/>
    <w:rsid w:val="00D57394"/>
    <w:rsid w:val="00D578A1"/>
    <w:rsid w:val="00D96F98"/>
    <w:rsid w:val="00DA0F63"/>
    <w:rsid w:val="00DB6E77"/>
    <w:rsid w:val="00E21D1C"/>
    <w:rsid w:val="00E43B6A"/>
    <w:rsid w:val="00E52D9D"/>
    <w:rsid w:val="00E57E7B"/>
    <w:rsid w:val="00E671C4"/>
    <w:rsid w:val="00E823FD"/>
    <w:rsid w:val="00EA0BAE"/>
    <w:rsid w:val="00EA6DAB"/>
    <w:rsid w:val="00ED563C"/>
    <w:rsid w:val="00F34208"/>
    <w:rsid w:val="00F87C3A"/>
    <w:rsid w:val="00FD05F6"/>
    <w:rsid w:val="00FE50C6"/>
    <w:rsid w:val="00FF0500"/>
    <w:rsid w:val="34B21570"/>
    <w:rsid w:val="4F16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76E2D"/>
  <w15:docId w15:val="{1DDEC48D-E73F-413A-B8B5-016EFACD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3604"/>
      </w:tabs>
      <w:ind w:left="842" w:rightChars="-5" w:right="-10" w:hangingChars="401" w:hanging="842"/>
    </w:pPr>
    <w:rPr>
      <w:rFonts w:ascii="Century" w:eastAsia="ＭＳ 明朝" w:hAnsi="Century" w:cs="Times New Roman"/>
      <w:color w:val="000000"/>
      <w:szCs w:val="24"/>
    </w:rPr>
  </w:style>
  <w:style w:type="paragraph" w:styleId="a4">
    <w:name w:val="footer"/>
    <w:basedOn w:val="a"/>
    <w:link w:val="a5"/>
    <w:uiPriority w:val="99"/>
    <w:unhideWhenUsed/>
    <w:qFormat/>
    <w:pPr>
      <w:tabs>
        <w:tab w:val="center" w:pos="4252"/>
        <w:tab w:val="right" w:pos="8504"/>
      </w:tabs>
      <w:snapToGrid w:val="0"/>
    </w:pPr>
  </w:style>
  <w:style w:type="paragraph" w:styleId="a6">
    <w:name w:val="Plain Text"/>
    <w:basedOn w:val="a"/>
    <w:link w:val="a7"/>
    <w:semiHidden/>
    <w:rPr>
      <w:rFonts w:ascii="ＭＳ 明朝" w:eastAsia="ＭＳ 明朝" w:hAnsi="Courier New" w:cs="Century"/>
      <w:szCs w:val="21"/>
    </w:rPr>
  </w:style>
  <w:style w:type="paragraph" w:styleId="a8">
    <w:name w:val="Balloon Text"/>
    <w:basedOn w:val="a"/>
    <w:link w:val="a9"/>
    <w:uiPriority w:val="99"/>
    <w:unhideWhenUsed/>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7">
    <w:name w:val="書式なし (文字)"/>
    <w:basedOn w:val="a0"/>
    <w:link w:val="a6"/>
    <w:semiHidden/>
    <w:rPr>
      <w:rFonts w:ascii="ＭＳ 明朝" w:eastAsia="ＭＳ 明朝" w:hAnsi="Courier New" w:cs="Century"/>
      <w:szCs w:val="21"/>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ab">
    <w:name w:val="ヘッダー (文字)"/>
    <w:basedOn w:val="a0"/>
    <w:link w:val="aa"/>
    <w:uiPriority w:val="99"/>
    <w:qFormat/>
  </w:style>
  <w:style w:type="character" w:customStyle="1" w:styleId="a5">
    <w:name w:val="フッター (文字)"/>
    <w:basedOn w:val="a0"/>
    <w:link w:val="a4"/>
    <w:uiPriority w:val="99"/>
    <w:qFormat/>
  </w:style>
  <w:style w:type="paragraph" w:styleId="ac">
    <w:name w:val="List Paragraph"/>
    <w:basedOn w:val="a"/>
    <w:uiPriority w:val="99"/>
    <w:rsid w:val="006B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9CA855-EE29-4593-AE85-BCA67C0323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1098</Words>
  <Characters>6265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介護老人保健施設トトロみのる園</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介護老人保健施設トトロみのる園</dc:title>
  <dc:creator>m-deld12072301id</dc:creator>
  <cp:lastModifiedBy>user</cp:lastModifiedBy>
  <cp:revision>2</cp:revision>
  <cp:lastPrinted>2024-02-09T05:55:00Z</cp:lastPrinted>
  <dcterms:created xsi:type="dcterms:W3CDTF">2024-07-09T08:14:00Z</dcterms:created>
  <dcterms:modified xsi:type="dcterms:W3CDTF">2024-07-09T08:14:00Z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